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DF198B">
        <w:rPr>
          <w:rFonts w:asciiTheme="minorHAnsi" w:eastAsia="Times New Roman" w:hAnsiTheme="minorHAnsi"/>
          <w:lang w:eastAsia="pl-PL"/>
        </w:rPr>
        <w:t>05.11.</w:t>
      </w:r>
      <w:r w:rsidR="009E7ADD">
        <w:rPr>
          <w:rFonts w:asciiTheme="minorHAnsi" w:eastAsia="Times New Roman" w:hAnsiTheme="minorHAnsi"/>
          <w:lang w:eastAsia="pl-PL"/>
        </w:rPr>
        <w:t xml:space="preserve">2021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9E7ADD" w:rsidRDefault="009E7ADD" w:rsidP="009E7ADD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9E7ADD" w:rsidRPr="00966C5A" w:rsidRDefault="009E7ADD" w:rsidP="009E7ADD">
      <w:pPr>
        <w:jc w:val="center"/>
        <w:rPr>
          <w:rFonts w:asciiTheme="minorHAnsi" w:hAnsiTheme="minorHAnsi" w:cstheme="minorHAnsi"/>
          <w:b/>
        </w:rPr>
      </w:pPr>
    </w:p>
    <w:p w:rsidR="009E7ADD" w:rsidRDefault="009E7ADD" w:rsidP="009E7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KURSU </w:t>
      </w:r>
      <w:r w:rsidR="00815504">
        <w:rPr>
          <w:rFonts w:asciiTheme="minorHAnsi" w:hAnsiTheme="minorHAnsi" w:cstheme="minorHAnsi"/>
          <w:b/>
        </w:rPr>
        <w:t>BARMAŃSKIEGO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9E7ADD" w:rsidRDefault="009E7ADD" w:rsidP="009E7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E7ADD" w:rsidRDefault="009E7ADD" w:rsidP="009E7ADD">
      <w:pPr>
        <w:jc w:val="both"/>
        <w:rPr>
          <w:rFonts w:asciiTheme="minorHAnsi" w:eastAsia="Times New Roman" w:hAnsiTheme="minorHAnsi"/>
          <w:b/>
          <w:lang w:eastAsia="pl-PL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>a kursu Barmana.</w:t>
      </w:r>
      <w:r w:rsidR="00BF2F9D" w:rsidRPr="00BF2F9D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BF2F9D" w:rsidRDefault="00BF2F9D" w:rsidP="009E7ADD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9E7ADD" w:rsidRPr="00DF1C95" w:rsidRDefault="009E7ADD" w:rsidP="00A115A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>
        <w:rPr>
          <w:rFonts w:asciiTheme="minorHAnsi" w:hAnsiTheme="minorHAnsi" w:cstheme="minorHAnsi"/>
          <w:color w:val="auto"/>
          <w:sz w:val="22"/>
          <w:szCs w:val="22"/>
        </w:rPr>
        <w:t>Trójmiasto</w:t>
      </w:r>
    </w:p>
    <w:p w:rsidR="009E7ADD" w:rsidRPr="0080658B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0 uczestników</w:t>
      </w:r>
      <w:r w:rsidR="00B468DB">
        <w:rPr>
          <w:rFonts w:asciiTheme="minorHAnsi" w:hAnsiTheme="minorHAnsi" w:cstheme="minorHAnsi"/>
          <w:color w:val="auto"/>
          <w:sz w:val="22"/>
          <w:szCs w:val="22"/>
        </w:rPr>
        <w:t xml:space="preserve"> (2 grupy po ok. 10 osób)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projektu „Gdańsk miastem zawodowców – rozwój infrastruktury szkół zawodowych: budowa, rozbudowa, przebudowa oraz wyposażenie obiektów szkół zawodowych w Gdańsku” </w:t>
      </w:r>
    </w:p>
    <w:p w:rsidR="009E7ADD" w:rsidRPr="00AD3567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81FBD">
        <w:rPr>
          <w:rFonts w:asciiTheme="minorHAnsi" w:hAnsiTheme="minorHAnsi" w:cstheme="minorHAnsi"/>
          <w:b/>
          <w:color w:val="auto"/>
          <w:sz w:val="22"/>
          <w:szCs w:val="22"/>
        </w:rPr>
        <w:t>przy zwiększeniu ilości grup o maksymalnie jedną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E7ADD" w:rsidRPr="002966D7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 w:rsidR="00B468DB">
        <w:rPr>
          <w:rFonts w:asciiTheme="minorHAnsi" w:hAnsiTheme="minorHAnsi" w:cstheme="minorHAnsi"/>
          <w:color w:val="auto"/>
          <w:sz w:val="22"/>
          <w:szCs w:val="22"/>
        </w:rPr>
        <w:t>minimum 22 godziny zegarowe, maksymalnie 8 godzin zegarowych dziennie;</w:t>
      </w:r>
    </w:p>
    <w:p w:rsidR="009E7ADD" w:rsidRPr="002966D7" w:rsidRDefault="009E7ADD" w:rsidP="009E7AD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9E7ADD" w:rsidRPr="00BC2B9F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9E7ADD" w:rsidRPr="00966C5A" w:rsidRDefault="009E7ADD" w:rsidP="009E7AD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 praktycznych.</w:t>
      </w:r>
    </w:p>
    <w:p w:rsidR="009E7ADD" w:rsidRPr="00966C5A" w:rsidRDefault="009E7ADD" w:rsidP="009E7ADD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9E7ADD" w:rsidRPr="00B468DB" w:rsidRDefault="009E7ADD" w:rsidP="009E7ADD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B468DB">
        <w:rPr>
          <w:rFonts w:asciiTheme="minorHAnsi" w:hAnsiTheme="minorHAnsi" w:cstheme="minorHAnsi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9E7ADD" w:rsidRDefault="009E7ADD" w:rsidP="009E7ADD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lastRenderedPageBreak/>
        <w:t>Wykonawca zapewnia:</w:t>
      </w:r>
    </w:p>
    <w:p w:rsidR="009E7ADD" w:rsidRPr="002218D5" w:rsidRDefault="009E7ADD" w:rsidP="002218D5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218D5">
        <w:rPr>
          <w:rFonts w:asciiTheme="minorHAnsi" w:hAnsiTheme="minorHAnsi" w:cstheme="minorHAnsi"/>
        </w:rPr>
        <w:t>Sale szkoleniowe</w:t>
      </w:r>
      <w:r w:rsidR="00481FBD">
        <w:rPr>
          <w:rFonts w:asciiTheme="minorHAnsi" w:hAnsiTheme="minorHAnsi" w:cstheme="minorHAnsi"/>
        </w:rPr>
        <w:t xml:space="preserve"> wraz z wyposażeniem</w:t>
      </w:r>
      <w:r w:rsidRPr="002218D5">
        <w:rPr>
          <w:rFonts w:asciiTheme="minorHAnsi" w:hAnsiTheme="minorHAnsi" w:cstheme="minorHAnsi"/>
        </w:rPr>
        <w:t>;</w:t>
      </w:r>
    </w:p>
    <w:p w:rsidR="009E7ADD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9E7ADD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9E7ADD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postaci: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A115A6">
        <w:rPr>
          <w:rFonts w:asciiTheme="minorHAnsi" w:hAnsiTheme="minorHAnsi" w:cstheme="minorHAnsi"/>
        </w:rPr>
        <w:t xml:space="preserve">, </w:t>
      </w:r>
      <w:r w:rsidR="00B468DB">
        <w:rPr>
          <w:rFonts w:asciiTheme="minorHAnsi" w:hAnsiTheme="minorHAnsi" w:cstheme="minorHAnsi"/>
        </w:rPr>
        <w:t>cukier,</w:t>
      </w:r>
      <w:r w:rsidR="00A115A6">
        <w:rPr>
          <w:rFonts w:asciiTheme="minorHAnsi" w:hAnsiTheme="minorHAnsi" w:cstheme="minorHAnsi"/>
        </w:rPr>
        <w:t xml:space="preserve"> </w:t>
      </w:r>
      <w:r w:rsidR="00B468DB">
        <w:rPr>
          <w:rFonts w:asciiTheme="minorHAnsi" w:hAnsiTheme="minorHAnsi" w:cstheme="minorHAnsi"/>
        </w:rPr>
        <w:t>mleko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posiłek;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9E7ADD" w:rsidRPr="00966C5A" w:rsidRDefault="009E7ADD" w:rsidP="009E7ADD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9E7ADD" w:rsidRPr="00966C5A" w:rsidRDefault="009E7ADD" w:rsidP="009E7ADD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E7ADD" w:rsidRPr="00881303" w:rsidRDefault="009E7ADD" w:rsidP="009E7AD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zostać przeprowadzone w oparciu o program przedsta</w:t>
      </w:r>
      <w:r w:rsidR="00481FBD">
        <w:rPr>
          <w:rFonts w:asciiTheme="minorHAnsi" w:eastAsiaTheme="minorHAnsi" w:hAnsiTheme="minorHAnsi" w:cstheme="minorBidi"/>
        </w:rPr>
        <w:t>wiony przez Wykonawcę w ofercie</w:t>
      </w:r>
      <w:r w:rsidRPr="00BF2F9D">
        <w:rPr>
          <w:rFonts w:asciiTheme="minorHAnsi" w:hAnsiTheme="minorHAnsi"/>
          <w:bCs/>
          <w:lang w:eastAsia="pl-PL"/>
        </w:rPr>
        <w:t xml:space="preserve">. </w:t>
      </w:r>
      <w:r>
        <w:rPr>
          <w:rFonts w:asciiTheme="minorHAnsi" w:hAnsiTheme="minorHAnsi"/>
          <w:bCs/>
          <w:lang w:eastAsia="pl-PL"/>
        </w:rPr>
        <w:t>Program powinien zawierać :</w:t>
      </w:r>
    </w:p>
    <w:p w:rsidR="00B468DB" w:rsidRDefault="00A115A6" w:rsidP="00A115A6">
      <w:pPr>
        <w:pStyle w:val="Akapitzlist"/>
        <w:ind w:left="142" w:firstLine="851"/>
      </w:pPr>
      <w:r>
        <w:t>-</w:t>
      </w:r>
      <w:r>
        <w:tab/>
        <w:t>Obowiązki barmana</w:t>
      </w:r>
    </w:p>
    <w:p w:rsidR="00B468DB" w:rsidRDefault="00A115A6" w:rsidP="00A115A6">
      <w:pPr>
        <w:pStyle w:val="Akapitzlist"/>
        <w:ind w:left="142" w:firstLine="851"/>
      </w:pPr>
      <w:r>
        <w:t>-</w:t>
      </w:r>
      <w:r>
        <w:tab/>
        <w:t>Sprzęt barmański i wyposażenie baru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Etyka zawodu barmana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Organizacja pracy barmana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Historia sporządzania cocktaili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Rodzaje szkła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Charakterystyka piw i win.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Podział alkoholi.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Techniki miksowania.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Podstawy miksologii molekularnej</w:t>
      </w:r>
    </w:p>
    <w:p w:rsidR="00A115A6" w:rsidRDefault="00A115A6" w:rsidP="00A115A6">
      <w:pPr>
        <w:pStyle w:val="Akapitzlist"/>
        <w:ind w:left="142" w:firstLine="851"/>
      </w:pPr>
      <w:r>
        <w:t>-</w:t>
      </w:r>
      <w:r>
        <w:tab/>
        <w:t xml:space="preserve">Podstawy </w:t>
      </w:r>
      <w:proofErr w:type="spellStart"/>
      <w:r>
        <w:t>working</w:t>
      </w:r>
      <w:proofErr w:type="spellEnd"/>
      <w:r>
        <w:t xml:space="preserve"> flair</w:t>
      </w:r>
    </w:p>
    <w:p w:rsidR="00B468DB" w:rsidRPr="005F6391" w:rsidRDefault="00B468DB" w:rsidP="00A115A6">
      <w:pPr>
        <w:pStyle w:val="Akapitzlist"/>
        <w:ind w:left="142" w:firstLine="851"/>
      </w:pPr>
      <w:r>
        <w:t xml:space="preserve">- </w:t>
      </w:r>
      <w:r w:rsidR="00A115A6">
        <w:tab/>
      </w:r>
      <w:r>
        <w:t>Zasady rozliczeń barmańskich.</w:t>
      </w:r>
    </w:p>
    <w:p w:rsidR="009E7ADD" w:rsidRDefault="009E7ADD" w:rsidP="009E7ADD">
      <w:pPr>
        <w:jc w:val="both"/>
        <w:rPr>
          <w:rFonts w:asciiTheme="minorHAnsi" w:eastAsia="Times New Roman" w:hAnsiTheme="minorHAnsi"/>
          <w:lang w:eastAsia="pl-PL"/>
        </w:rPr>
      </w:pPr>
    </w:p>
    <w:p w:rsidR="009E7ADD" w:rsidRPr="00197C63" w:rsidRDefault="009E7ADD" w:rsidP="009E7ADD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197C63">
        <w:rPr>
          <w:rFonts w:asciiTheme="minorHAnsi" w:eastAsiaTheme="minorHAnsi" w:hAnsiTheme="minorHAnsi" w:cstheme="minorBidi"/>
        </w:rPr>
        <w:t>Szkolenie powinno zakończyć się egzaminem i wydaniem certyfikatu/ świadectwa uzyskanych kompetencji</w:t>
      </w:r>
      <w:r w:rsidR="00481FBD">
        <w:rPr>
          <w:rFonts w:asciiTheme="minorHAnsi" w:eastAsiaTheme="minorHAnsi" w:hAnsiTheme="minorHAnsi" w:cstheme="minorBidi"/>
        </w:rPr>
        <w:t>/umiejętności</w:t>
      </w:r>
      <w:r w:rsidRPr="00197C63">
        <w:rPr>
          <w:rFonts w:asciiTheme="minorHAnsi" w:eastAsiaTheme="minorHAnsi" w:hAnsiTheme="minorHAnsi" w:cstheme="minorBidi"/>
        </w:rPr>
        <w:t xml:space="preserve">. Koszt egzaminu oraz dokumentu potwierdzającego nabycie </w:t>
      </w:r>
      <w:r w:rsidR="00481FBD" w:rsidRPr="00197C63">
        <w:rPr>
          <w:rFonts w:asciiTheme="minorHAnsi" w:eastAsiaTheme="minorHAnsi" w:hAnsiTheme="minorHAnsi" w:cstheme="minorBidi"/>
        </w:rPr>
        <w:t>kompetencji</w:t>
      </w:r>
      <w:r w:rsidR="00481FBD">
        <w:rPr>
          <w:rFonts w:asciiTheme="minorHAnsi" w:eastAsiaTheme="minorHAnsi" w:hAnsiTheme="minorHAnsi" w:cstheme="minorBidi"/>
        </w:rPr>
        <w:t>/umiejętności</w:t>
      </w:r>
      <w:r w:rsidR="00481FBD" w:rsidRPr="00197C63">
        <w:rPr>
          <w:rFonts w:asciiTheme="minorHAnsi" w:eastAsiaTheme="minorHAnsi" w:hAnsiTheme="minorHAnsi" w:cstheme="minorBidi"/>
        </w:rPr>
        <w:t xml:space="preserve"> </w:t>
      </w:r>
      <w:r w:rsidRPr="00197C63">
        <w:rPr>
          <w:rFonts w:asciiTheme="minorHAnsi" w:eastAsiaTheme="minorHAnsi" w:hAnsiTheme="minorHAnsi" w:cstheme="minorBidi"/>
        </w:rPr>
        <w:t>pokrywa Wykonawca.</w:t>
      </w:r>
    </w:p>
    <w:p w:rsidR="00BF2F9D" w:rsidRPr="00A115A6" w:rsidRDefault="00BF2F9D" w:rsidP="00A115A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pl-PL"/>
        </w:rPr>
      </w:pPr>
      <w:r w:rsidRPr="00A115A6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A115A6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A115A6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A115A6" w:rsidRDefault="00A115A6" w:rsidP="00A115A6">
      <w:pPr>
        <w:pStyle w:val="Akapitzlist"/>
        <w:numPr>
          <w:ilvl w:val="0"/>
          <w:numId w:val="12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A115A6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lastRenderedPageBreak/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uczestnikom szkolenia dokładnego rozkładu zajęć odpowiadającego harmonogramowi kursu;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481FBD">
        <w:rPr>
          <w:rFonts w:asciiTheme="minorHAnsi" w:hAnsiTheme="minorHAnsi"/>
          <w:bCs/>
          <w:lang w:eastAsia="pl-PL"/>
        </w:rPr>
        <w:t>listy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A115A6" w:rsidP="00A115A6">
      <w:pPr>
        <w:numPr>
          <w:ilvl w:val="0"/>
          <w:numId w:val="12"/>
        </w:numPr>
        <w:spacing w:line="276" w:lineRule="auto"/>
        <w:ind w:left="851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DF198B" w:rsidRDefault="00DF198B" w:rsidP="00DF198B">
      <w:pPr>
        <w:numPr>
          <w:ilvl w:val="0"/>
          <w:numId w:val="12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DF198B" w:rsidRPr="00DF198B" w:rsidRDefault="00DF198B" w:rsidP="00AA23A1">
      <w:pPr>
        <w:numPr>
          <w:ilvl w:val="0"/>
          <w:numId w:val="12"/>
        </w:num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DF198B">
        <w:rPr>
          <w:rFonts w:asciiTheme="minorHAnsi" w:hAnsiTheme="minorHAnsi"/>
          <w:bCs/>
          <w:lang w:eastAsia="pl-PL"/>
        </w:rPr>
        <w:t>Realizacji zajęć zgodnie z zasadą równości szans i niedyskryminacji, w tym dostępności dla osób       z niepełnosprawnościami i zasady równości szans kobiet i mężczyzn; w szczególności zgodnie z Wytycznymi w zakresie zasady równości szans i niedyskryminacji, w tym dostępności dla osób</w:t>
      </w:r>
      <w:r w:rsidRPr="00DF198B">
        <w:rPr>
          <w:rFonts w:asciiTheme="minorHAnsi" w:hAnsiTheme="minorHAnsi"/>
          <w:bCs/>
          <w:lang w:eastAsia="pl-PL"/>
        </w:rPr>
        <w:t xml:space="preserve"> </w:t>
      </w:r>
      <w:r w:rsidRPr="00DF198B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A115A6" w:rsidRPr="009B0014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A115A6" w:rsidRPr="00A115A6">
        <w:rPr>
          <w:rFonts w:asciiTheme="minorHAnsi" w:eastAsia="Times New Roman" w:hAnsiTheme="minorHAnsi"/>
          <w:b/>
          <w:bCs/>
          <w:lang w:eastAsia="pl-PL"/>
        </w:rPr>
        <w:t>1</w:t>
      </w:r>
      <w:r w:rsidR="00481FBD">
        <w:rPr>
          <w:rFonts w:asciiTheme="minorHAnsi" w:eastAsia="Times New Roman" w:hAnsiTheme="minorHAnsi"/>
          <w:b/>
          <w:bCs/>
          <w:lang w:eastAsia="pl-PL"/>
        </w:rPr>
        <w:t>0</w:t>
      </w:r>
      <w:bookmarkStart w:id="0" w:name="_GoBack"/>
      <w:bookmarkEnd w:id="0"/>
      <w:r w:rsidR="00A115A6" w:rsidRPr="00A115A6">
        <w:rPr>
          <w:rFonts w:asciiTheme="minorHAnsi" w:eastAsia="Times New Roman" w:hAnsiTheme="minorHAnsi"/>
          <w:b/>
          <w:bCs/>
          <w:lang w:eastAsia="pl-PL"/>
        </w:rPr>
        <w:t xml:space="preserve">.11.2021 </w:t>
      </w:r>
      <w:r w:rsidRPr="00BF2F9D">
        <w:rPr>
          <w:rFonts w:asciiTheme="minorHAnsi" w:eastAsia="Times New Roman" w:hAnsiTheme="minorHAnsi"/>
          <w:b/>
          <w:bCs/>
          <w:lang w:eastAsia="pl-PL"/>
        </w:rPr>
        <w:t>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</w:t>
      </w:r>
      <w:r w:rsidR="00A115A6">
        <w:rPr>
          <w:rFonts w:asciiTheme="minorHAnsi" w:eastAsia="Times New Roman" w:hAnsiTheme="minorHAnsi"/>
          <w:bCs/>
          <w:lang w:eastAsia="pl-PL"/>
        </w:rPr>
        <w:t>3</w:t>
      </w:r>
      <w:r w:rsidRPr="00BF2F9D">
        <w:rPr>
          <w:rFonts w:asciiTheme="minorHAnsi" w:eastAsia="Times New Roman" w:hAnsiTheme="minorHAnsi"/>
          <w:bCs/>
          <w:lang w:eastAsia="pl-PL"/>
        </w:rPr>
        <w:t> </w:t>
      </w:r>
      <w:r w:rsidR="00A115A6">
        <w:rPr>
          <w:rFonts w:asciiTheme="minorHAnsi" w:eastAsia="Times New Roman" w:hAnsiTheme="minorHAnsi"/>
          <w:bCs/>
          <w:lang w:eastAsia="pl-PL"/>
        </w:rPr>
        <w:t>126</w:t>
      </w:r>
      <w:r w:rsidRPr="00BF2F9D">
        <w:rPr>
          <w:rFonts w:asciiTheme="minorHAnsi" w:eastAsia="Times New Roman" w:hAnsiTheme="minorHAnsi"/>
          <w:bCs/>
          <w:lang w:eastAsia="pl-PL"/>
        </w:rPr>
        <w:t xml:space="preserve"> </w:t>
      </w:r>
      <w:r w:rsidR="00A115A6">
        <w:rPr>
          <w:rFonts w:asciiTheme="minorHAnsi" w:eastAsia="Times New Roman" w:hAnsiTheme="minorHAnsi"/>
          <w:bCs/>
          <w:lang w:eastAsia="pl-PL"/>
        </w:rPr>
        <w:t>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481FB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7"/>
        <w:gridCol w:w="3017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815504" w:rsidP="0081550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Barmański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7C" w:rsidRDefault="007D337C">
      <w:r>
        <w:separator/>
      </w:r>
    </w:p>
  </w:endnote>
  <w:endnote w:type="continuationSeparator" w:id="0">
    <w:p w:rsidR="007D337C" w:rsidRDefault="007D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7C" w:rsidRDefault="007D337C">
      <w:r>
        <w:separator/>
      </w:r>
    </w:p>
  </w:footnote>
  <w:footnote w:type="continuationSeparator" w:id="0">
    <w:p w:rsidR="007D337C" w:rsidRDefault="007D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9E7AD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0288" behindDoc="0" locked="0" layoutInCell="0" allowOverlap="1" wp14:anchorId="45BACF46" wp14:editId="2AAE7BCF">
          <wp:simplePos x="0" y="0"/>
          <wp:positionH relativeFrom="page">
            <wp:posOffset>420370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 w:rsidRPr="00530E89">
      <w:rPr>
        <w:rFonts w:asciiTheme="minorHAnsi" w:hAnsiTheme="minorHAnsi"/>
        <w:b/>
        <w:noProof/>
      </w:rPr>
      <w:t>Gdańsk miastem zawodowców – rozwój infrastruktury szkół zawodowych</w:t>
    </w:r>
    <w:r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9E7ADD" w:rsidRPr="00530E89" w:rsidRDefault="009E7ADD" w:rsidP="009E7AD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Default="00BF2F9D" w:rsidP="00BF2F9D">
    <w:pPr>
      <w:pStyle w:val="Nagwek"/>
    </w:pPr>
  </w:p>
  <w:p w:rsidR="00BF2F9D" w:rsidRPr="00BE52A4" w:rsidRDefault="00BF2F9D" w:rsidP="009E7AD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  <w:r>
      <w:rPr>
        <w:rFonts w:eastAsia="Times New Roman"/>
        <w:b/>
        <w:noProof/>
        <w:lang w:eastAsia="pl-PL"/>
      </w:rPr>
      <w:tab/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9E7AD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8240" behindDoc="0" locked="0" layoutInCell="0" allowOverlap="1" wp14:anchorId="4C746198" wp14:editId="27D0DC30">
          <wp:simplePos x="0" y="0"/>
          <wp:positionH relativeFrom="page">
            <wp:posOffset>420370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9E7ADD" w:rsidRDefault="00BF2F9D" w:rsidP="009E7AD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9E7AD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9E7AD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9E7ADD" w:rsidRPr="00530E89" w:rsidRDefault="009E7ADD" w:rsidP="009E7AD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9E7AD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81ECD1F4"/>
    <w:lvl w:ilvl="0" w:tplc="0936B9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5F23396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29A"/>
    <w:multiLevelType w:val="hybridMultilevel"/>
    <w:tmpl w:val="6A26A45A"/>
    <w:lvl w:ilvl="0" w:tplc="2CE25D7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46CDC"/>
    <w:rsid w:val="00165EA0"/>
    <w:rsid w:val="001B210F"/>
    <w:rsid w:val="002151E5"/>
    <w:rsid w:val="002218D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1FBD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21F12"/>
    <w:rsid w:val="00622781"/>
    <w:rsid w:val="00640BFF"/>
    <w:rsid w:val="00672165"/>
    <w:rsid w:val="0069621B"/>
    <w:rsid w:val="006965CC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337C"/>
    <w:rsid w:val="007D61D6"/>
    <w:rsid w:val="007E1B19"/>
    <w:rsid w:val="007F3623"/>
    <w:rsid w:val="008000EC"/>
    <w:rsid w:val="00813529"/>
    <w:rsid w:val="00815504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6023D"/>
    <w:rsid w:val="009D71C1"/>
    <w:rsid w:val="009E68DB"/>
    <w:rsid w:val="009E7A34"/>
    <w:rsid w:val="009E7ADD"/>
    <w:rsid w:val="009F2CF0"/>
    <w:rsid w:val="00A04690"/>
    <w:rsid w:val="00A115A6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468DB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939E3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198B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40D087D-B307-4415-B1D6-048F531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7ADD"/>
    <w:rPr>
      <w:rFonts w:ascii="Arial" w:hAnsi="Arial"/>
      <w:sz w:val="24"/>
      <w:szCs w:val="24"/>
    </w:rPr>
  </w:style>
  <w:style w:type="paragraph" w:customStyle="1" w:styleId="Default">
    <w:name w:val="Default"/>
    <w:rsid w:val="009E7A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C0F2-D882-4BB0-9572-B8C12974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28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5</cp:revision>
  <cp:lastPrinted>2021-11-05T12:25:00Z</cp:lastPrinted>
  <dcterms:created xsi:type="dcterms:W3CDTF">2021-11-05T09:07:00Z</dcterms:created>
  <dcterms:modified xsi:type="dcterms:W3CDTF">2021-11-05T12:51:00Z</dcterms:modified>
</cp:coreProperties>
</file>