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C2" w:rsidRDefault="000833C2" w:rsidP="004F7651"/>
    <w:p w:rsidR="00BF2F9D" w:rsidRPr="00BF2F9D" w:rsidRDefault="00BF2F9D" w:rsidP="00BF2F9D">
      <w:pPr>
        <w:spacing w:line="276" w:lineRule="auto"/>
        <w:rPr>
          <w:rFonts w:asciiTheme="minorHAnsi" w:eastAsia="Times New Roman" w:hAnsiTheme="minorHAnsi"/>
          <w:lang w:eastAsia="pl-PL"/>
        </w:rPr>
      </w:pPr>
    </w:p>
    <w:p w:rsidR="00BF2F9D" w:rsidRDefault="00BF2F9D" w:rsidP="00BF2F9D">
      <w:pPr>
        <w:spacing w:line="276" w:lineRule="auto"/>
        <w:jc w:val="right"/>
        <w:rPr>
          <w:rFonts w:asciiTheme="minorHAnsi" w:eastAsia="Times New Roman" w:hAnsiTheme="minorHAnsi"/>
          <w:lang w:eastAsia="pl-PL"/>
        </w:rPr>
      </w:pPr>
      <w:r w:rsidRPr="00BF2F9D">
        <w:rPr>
          <w:rFonts w:asciiTheme="minorHAnsi" w:eastAsia="Times New Roman" w:hAnsiTheme="minorHAnsi"/>
          <w:lang w:eastAsia="pl-PL"/>
        </w:rPr>
        <w:t>Gdańsk 0</w:t>
      </w:r>
      <w:r w:rsidR="00E56B60">
        <w:rPr>
          <w:rFonts w:asciiTheme="minorHAnsi" w:eastAsia="Times New Roman" w:hAnsiTheme="minorHAnsi"/>
          <w:lang w:eastAsia="pl-PL"/>
        </w:rPr>
        <w:t>8</w:t>
      </w:r>
      <w:r w:rsidRPr="00BF2F9D">
        <w:rPr>
          <w:rFonts w:asciiTheme="minorHAnsi" w:eastAsia="Times New Roman" w:hAnsiTheme="minorHAnsi"/>
          <w:lang w:eastAsia="pl-PL"/>
        </w:rPr>
        <w:t>.12.2017 r.</w:t>
      </w:r>
    </w:p>
    <w:p w:rsidR="008C1E72" w:rsidRPr="00BF2F9D" w:rsidRDefault="008C1E72" w:rsidP="00BF2F9D">
      <w:pPr>
        <w:spacing w:line="276" w:lineRule="auto"/>
        <w:jc w:val="right"/>
        <w:rPr>
          <w:rFonts w:asciiTheme="minorHAnsi" w:eastAsia="Times New Roman" w:hAnsiTheme="minorHAnsi"/>
          <w:lang w:eastAsia="pl-PL"/>
        </w:rPr>
      </w:pPr>
    </w:p>
    <w:p w:rsidR="00BF2F9D" w:rsidRPr="00BF2F9D" w:rsidRDefault="00BF2F9D" w:rsidP="00BF2F9D">
      <w:pPr>
        <w:spacing w:line="276" w:lineRule="auto"/>
        <w:rPr>
          <w:rFonts w:asciiTheme="minorHAnsi" w:eastAsia="Times New Roman" w:hAnsiTheme="minorHAnsi"/>
          <w:lang w:eastAsia="pl-PL"/>
        </w:rPr>
      </w:pPr>
    </w:p>
    <w:p w:rsidR="00BF2F9D" w:rsidRPr="00BF2F9D" w:rsidRDefault="00BF2F9D" w:rsidP="00BF2F9D">
      <w:pPr>
        <w:spacing w:line="276" w:lineRule="auto"/>
        <w:jc w:val="center"/>
        <w:rPr>
          <w:rFonts w:asciiTheme="minorHAnsi" w:eastAsia="Times New Roman" w:hAnsiTheme="minorHAnsi"/>
          <w:b/>
          <w:lang w:eastAsia="pl-PL"/>
        </w:rPr>
      </w:pPr>
      <w:r w:rsidRPr="00BF2F9D">
        <w:rPr>
          <w:rFonts w:asciiTheme="minorHAnsi" w:eastAsia="Times New Roman" w:hAnsiTheme="minorHAnsi"/>
          <w:b/>
          <w:lang w:eastAsia="pl-PL"/>
        </w:rPr>
        <w:t>ZAPYTANIE W CELU OSZACOWANIA WARTOŚCI</w:t>
      </w:r>
    </w:p>
    <w:p w:rsidR="00BF2F9D" w:rsidRDefault="008C1E72" w:rsidP="008C1E72">
      <w:pPr>
        <w:spacing w:line="276" w:lineRule="auto"/>
        <w:jc w:val="center"/>
        <w:rPr>
          <w:rFonts w:asciiTheme="minorHAnsi" w:eastAsia="Times New Roman" w:hAnsiTheme="minorHAnsi"/>
          <w:b/>
          <w:lang w:eastAsia="pl-PL"/>
        </w:rPr>
      </w:pPr>
      <w:r w:rsidRPr="008C1E72">
        <w:rPr>
          <w:rFonts w:asciiTheme="minorHAnsi" w:eastAsia="Times New Roman" w:hAnsiTheme="minorHAnsi"/>
          <w:b/>
          <w:lang w:eastAsia="pl-PL"/>
        </w:rPr>
        <w:t>Szkolenie z systemów automatycznego nawadniania</w:t>
      </w:r>
      <w:r>
        <w:rPr>
          <w:rFonts w:asciiTheme="minorHAnsi" w:eastAsia="Times New Roman" w:hAnsiTheme="minorHAnsi"/>
          <w:b/>
          <w:lang w:eastAsia="pl-PL"/>
        </w:rPr>
        <w:t xml:space="preserve"> dla uczniów</w:t>
      </w:r>
    </w:p>
    <w:p w:rsidR="008C1E72" w:rsidRDefault="008C1E72" w:rsidP="008C1E72">
      <w:pPr>
        <w:spacing w:line="276" w:lineRule="auto"/>
        <w:jc w:val="center"/>
        <w:rPr>
          <w:rFonts w:asciiTheme="minorHAnsi" w:eastAsia="Times New Roman" w:hAnsiTheme="minorHAnsi"/>
          <w:b/>
          <w:lang w:eastAsia="pl-PL"/>
        </w:rPr>
      </w:pPr>
      <w:r>
        <w:rPr>
          <w:rFonts w:asciiTheme="minorHAnsi" w:eastAsia="Times New Roman" w:hAnsiTheme="minorHAnsi"/>
          <w:b/>
          <w:lang w:eastAsia="pl-PL"/>
        </w:rPr>
        <w:t>i</w:t>
      </w:r>
    </w:p>
    <w:p w:rsidR="008C1E72" w:rsidRDefault="008C1E72" w:rsidP="008C1E72">
      <w:pPr>
        <w:spacing w:line="276" w:lineRule="auto"/>
        <w:jc w:val="center"/>
        <w:rPr>
          <w:rFonts w:asciiTheme="minorHAnsi" w:eastAsia="Times New Roman" w:hAnsiTheme="minorHAnsi"/>
          <w:b/>
          <w:lang w:eastAsia="pl-PL"/>
        </w:rPr>
      </w:pPr>
      <w:r w:rsidRPr="008C1E72">
        <w:rPr>
          <w:rFonts w:asciiTheme="minorHAnsi" w:eastAsia="Times New Roman" w:hAnsiTheme="minorHAnsi"/>
          <w:b/>
          <w:lang w:eastAsia="pl-PL"/>
        </w:rPr>
        <w:t>z zakresu zakładania, projektowania i konserwacji systemów nawadniania</w:t>
      </w:r>
      <w:r>
        <w:rPr>
          <w:rFonts w:asciiTheme="minorHAnsi" w:eastAsia="Times New Roman" w:hAnsiTheme="minorHAnsi"/>
          <w:b/>
          <w:lang w:eastAsia="pl-PL"/>
        </w:rPr>
        <w:t xml:space="preserve"> dla nauczycieli</w:t>
      </w:r>
    </w:p>
    <w:p w:rsidR="008C1E72" w:rsidRPr="00BF2F9D" w:rsidRDefault="008C1E72" w:rsidP="00BF2F9D">
      <w:pPr>
        <w:spacing w:line="276" w:lineRule="auto"/>
        <w:rPr>
          <w:rFonts w:asciiTheme="minorHAnsi" w:eastAsia="Times New Roman" w:hAnsiTheme="minorHAnsi"/>
          <w:lang w:eastAsia="pl-PL"/>
        </w:rPr>
      </w:pPr>
    </w:p>
    <w:p w:rsidR="00BF2F9D" w:rsidRPr="00BF2F9D" w:rsidRDefault="00BF2F9D" w:rsidP="008C1E72">
      <w:pPr>
        <w:spacing w:line="276" w:lineRule="auto"/>
        <w:jc w:val="both"/>
        <w:rPr>
          <w:rFonts w:asciiTheme="minorHAnsi" w:eastAsia="Times New Roman" w:hAnsiTheme="minorHAnsi"/>
          <w:lang w:eastAsia="pl-PL"/>
        </w:rPr>
      </w:pPr>
      <w:r w:rsidRPr="00BF2F9D">
        <w:rPr>
          <w:rFonts w:asciiTheme="minorHAnsi" w:eastAsia="Times New Roman" w:hAnsiTheme="minorHAnsi"/>
          <w:lang w:eastAsia="pl-PL"/>
        </w:rPr>
        <w:t xml:space="preserve">CKZiU nr 1 jako podmiot realizujący projekt „Gdańsk Miastem Zawodowców -podniesienie jakości edukacji zawodowej” </w:t>
      </w:r>
      <w:r w:rsidRPr="00BF2F9D">
        <w:rPr>
          <w:rFonts w:asciiTheme="minorHAnsi" w:eastAsia="Times New Roman" w:hAnsiTheme="minorHAnsi"/>
          <w:b/>
          <w:lang w:eastAsia="pl-PL"/>
        </w:rPr>
        <w:t xml:space="preserve">zwraca się z prośbą o dokonanie wyceny </w:t>
      </w:r>
      <w:r w:rsidR="008C1E72" w:rsidRPr="008C1E72">
        <w:rPr>
          <w:rFonts w:asciiTheme="minorHAnsi" w:eastAsia="Times New Roman" w:hAnsiTheme="minorHAnsi"/>
          <w:b/>
          <w:lang w:eastAsia="pl-PL"/>
        </w:rPr>
        <w:t>Szkoleni</w:t>
      </w:r>
      <w:r w:rsidR="008C1E72">
        <w:rPr>
          <w:rFonts w:asciiTheme="minorHAnsi" w:eastAsia="Times New Roman" w:hAnsiTheme="minorHAnsi"/>
          <w:b/>
          <w:lang w:eastAsia="pl-PL"/>
        </w:rPr>
        <w:t>a</w:t>
      </w:r>
      <w:r w:rsidR="008C1E72" w:rsidRPr="008C1E72">
        <w:rPr>
          <w:rFonts w:asciiTheme="minorHAnsi" w:eastAsia="Times New Roman" w:hAnsiTheme="minorHAnsi"/>
          <w:b/>
          <w:lang w:eastAsia="pl-PL"/>
        </w:rPr>
        <w:t xml:space="preserve"> z systemów automatycznego nawadniania</w:t>
      </w:r>
      <w:r w:rsidR="008C1E72">
        <w:rPr>
          <w:rFonts w:asciiTheme="minorHAnsi" w:eastAsia="Times New Roman" w:hAnsiTheme="minorHAnsi"/>
          <w:b/>
          <w:lang w:eastAsia="pl-PL"/>
        </w:rPr>
        <w:t xml:space="preserve"> dla uczniów</w:t>
      </w:r>
      <w:r w:rsidR="008C1E72">
        <w:rPr>
          <w:rFonts w:asciiTheme="minorHAnsi" w:eastAsia="Times New Roman" w:hAnsiTheme="minorHAnsi"/>
          <w:b/>
          <w:lang w:eastAsia="pl-PL"/>
        </w:rPr>
        <w:t xml:space="preserve"> </w:t>
      </w:r>
      <w:r w:rsidR="008C1E72">
        <w:rPr>
          <w:rFonts w:asciiTheme="minorHAnsi" w:eastAsia="Times New Roman" w:hAnsiTheme="minorHAnsi"/>
          <w:b/>
          <w:lang w:eastAsia="pl-PL"/>
        </w:rPr>
        <w:t>i</w:t>
      </w:r>
      <w:r w:rsidR="008C1E72">
        <w:rPr>
          <w:rFonts w:asciiTheme="minorHAnsi" w:eastAsia="Times New Roman" w:hAnsiTheme="minorHAnsi"/>
          <w:b/>
          <w:lang w:eastAsia="pl-PL"/>
        </w:rPr>
        <w:t xml:space="preserve"> </w:t>
      </w:r>
      <w:r w:rsidR="008C1E72" w:rsidRPr="008C1E72">
        <w:rPr>
          <w:rFonts w:asciiTheme="minorHAnsi" w:eastAsia="Times New Roman" w:hAnsiTheme="minorHAnsi"/>
          <w:b/>
          <w:lang w:eastAsia="pl-PL"/>
        </w:rPr>
        <w:t>z zakresu zakładania, projektowania i konserwacji systemów nawadniania</w:t>
      </w:r>
      <w:r w:rsidR="008C1E72">
        <w:rPr>
          <w:rFonts w:asciiTheme="minorHAnsi" w:eastAsia="Times New Roman" w:hAnsiTheme="minorHAnsi"/>
          <w:b/>
          <w:lang w:eastAsia="pl-PL"/>
        </w:rPr>
        <w:t xml:space="preserve"> dla nauczycieli</w:t>
      </w:r>
      <w:r w:rsidRPr="00BF2F9D">
        <w:rPr>
          <w:rFonts w:asciiTheme="minorHAnsi" w:eastAsia="Times New Roman" w:hAnsiTheme="minorHAnsi"/>
          <w:b/>
          <w:lang w:eastAsia="pl-PL"/>
        </w:rPr>
        <w:t>. Proszę o podanie kosztu szkolenia dla 1 osoby</w:t>
      </w:r>
      <w:r w:rsidRPr="00BF2F9D">
        <w:rPr>
          <w:rFonts w:asciiTheme="minorHAnsi" w:eastAsia="Times New Roman" w:hAnsiTheme="minorHAnsi"/>
          <w:lang w:eastAsia="pl-PL"/>
        </w:rPr>
        <w:t>, przy spełnionych następujących warunkach:</w:t>
      </w:r>
    </w:p>
    <w:p w:rsidR="00BF2F9D" w:rsidRPr="00BF2F9D" w:rsidRDefault="00BF2F9D" w:rsidP="00BF2F9D">
      <w:pPr>
        <w:numPr>
          <w:ilvl w:val="0"/>
          <w:numId w:val="6"/>
        </w:numPr>
        <w:spacing w:line="276" w:lineRule="auto"/>
        <w:contextualSpacing/>
        <w:jc w:val="both"/>
        <w:rPr>
          <w:rFonts w:asciiTheme="minorHAnsi" w:eastAsia="Times New Roman" w:hAnsiTheme="minorHAnsi"/>
          <w:lang w:eastAsia="pl-PL"/>
        </w:rPr>
      </w:pPr>
      <w:r w:rsidRPr="00BF2F9D">
        <w:rPr>
          <w:rFonts w:asciiTheme="minorHAnsi" w:eastAsia="Times New Roman" w:hAnsiTheme="minorHAnsi"/>
          <w:lang w:eastAsia="pl-PL"/>
        </w:rPr>
        <w:t xml:space="preserve">Zajęcia będą prowadzone dla </w:t>
      </w:r>
      <w:r w:rsidR="008C1E72">
        <w:rPr>
          <w:rFonts w:asciiTheme="minorHAnsi" w:eastAsia="Times New Roman" w:hAnsiTheme="minorHAnsi"/>
          <w:lang w:eastAsia="pl-PL"/>
        </w:rPr>
        <w:t>15</w:t>
      </w:r>
      <w:r w:rsidRPr="00BF2F9D">
        <w:rPr>
          <w:rFonts w:asciiTheme="minorHAnsi" w:eastAsia="Times New Roman" w:hAnsiTheme="minorHAnsi"/>
          <w:lang w:eastAsia="pl-PL"/>
        </w:rPr>
        <w:t xml:space="preserve"> uczestników (</w:t>
      </w:r>
      <w:r w:rsidR="008C1E72">
        <w:rPr>
          <w:rFonts w:asciiTheme="minorHAnsi" w:eastAsia="Times New Roman" w:hAnsiTheme="minorHAnsi"/>
          <w:lang w:eastAsia="pl-PL"/>
        </w:rPr>
        <w:t>1</w:t>
      </w:r>
      <w:r w:rsidRPr="00BF2F9D">
        <w:rPr>
          <w:rFonts w:asciiTheme="minorHAnsi" w:eastAsia="Times New Roman" w:hAnsiTheme="minorHAnsi"/>
          <w:lang w:eastAsia="pl-PL"/>
        </w:rPr>
        <w:t xml:space="preserve"> grup</w:t>
      </w:r>
      <w:r w:rsidR="008C1E72">
        <w:rPr>
          <w:rFonts w:asciiTheme="minorHAnsi" w:eastAsia="Times New Roman" w:hAnsiTheme="minorHAnsi"/>
          <w:lang w:eastAsia="pl-PL"/>
        </w:rPr>
        <w:t>a</w:t>
      </w:r>
      <w:r w:rsidRPr="00BF2F9D">
        <w:rPr>
          <w:rFonts w:asciiTheme="minorHAnsi" w:eastAsia="Times New Roman" w:hAnsiTheme="minorHAnsi"/>
          <w:lang w:eastAsia="pl-PL"/>
        </w:rPr>
        <w:t>) projektu będących uczniami Zespołu Szkół Architektury K</w:t>
      </w:r>
      <w:r w:rsidR="008C1E72">
        <w:rPr>
          <w:rFonts w:asciiTheme="minorHAnsi" w:eastAsia="Times New Roman" w:hAnsiTheme="minorHAnsi"/>
          <w:lang w:eastAsia="pl-PL"/>
        </w:rPr>
        <w:t xml:space="preserve">rajobrazu i Usługowo Handlowych i 2 uczestników </w:t>
      </w:r>
      <w:r w:rsidR="00147558">
        <w:rPr>
          <w:rFonts w:asciiTheme="minorHAnsi" w:eastAsia="Times New Roman" w:hAnsiTheme="minorHAnsi"/>
          <w:lang w:eastAsia="pl-PL"/>
        </w:rPr>
        <w:t xml:space="preserve">(1 grupa) </w:t>
      </w:r>
      <w:r w:rsidR="008C1E72" w:rsidRPr="00BF2F9D">
        <w:rPr>
          <w:rFonts w:asciiTheme="minorHAnsi" w:eastAsia="Times New Roman" w:hAnsiTheme="minorHAnsi"/>
          <w:lang w:eastAsia="pl-PL"/>
        </w:rPr>
        <w:t xml:space="preserve">będących </w:t>
      </w:r>
      <w:r w:rsidR="008C1E72">
        <w:rPr>
          <w:rFonts w:asciiTheme="minorHAnsi" w:eastAsia="Times New Roman" w:hAnsiTheme="minorHAnsi"/>
          <w:lang w:eastAsia="pl-PL"/>
        </w:rPr>
        <w:t xml:space="preserve">nauczycielami </w:t>
      </w:r>
      <w:r w:rsidR="008C1E72" w:rsidRPr="00BF2F9D">
        <w:rPr>
          <w:rFonts w:asciiTheme="minorHAnsi" w:eastAsia="Times New Roman" w:hAnsiTheme="minorHAnsi"/>
          <w:lang w:eastAsia="pl-PL"/>
        </w:rPr>
        <w:t>Zespołu Szkół Architektury K</w:t>
      </w:r>
      <w:r w:rsidR="008C1E72">
        <w:rPr>
          <w:rFonts w:asciiTheme="minorHAnsi" w:eastAsia="Times New Roman" w:hAnsiTheme="minorHAnsi"/>
          <w:lang w:eastAsia="pl-PL"/>
        </w:rPr>
        <w:t>rajobrazu i Usługowo Handlowych</w:t>
      </w:r>
    </w:p>
    <w:p w:rsidR="00BF2F9D" w:rsidRPr="00BF2F9D" w:rsidRDefault="00BF2F9D" w:rsidP="00BF2F9D">
      <w:pPr>
        <w:widowControl w:val="0"/>
        <w:numPr>
          <w:ilvl w:val="0"/>
          <w:numId w:val="6"/>
        </w:numPr>
        <w:suppressAutoHyphens/>
        <w:autoSpaceDE w:val="0"/>
        <w:spacing w:line="276" w:lineRule="auto"/>
        <w:ind w:right="-2"/>
        <w:contextualSpacing/>
        <w:jc w:val="both"/>
        <w:rPr>
          <w:rFonts w:asciiTheme="minorHAnsi" w:eastAsiaTheme="minorHAnsi" w:hAnsiTheme="minorHAnsi" w:cstheme="minorBidi"/>
        </w:rPr>
      </w:pPr>
      <w:r w:rsidRPr="00BF2F9D">
        <w:rPr>
          <w:rFonts w:asciiTheme="minorHAnsi" w:eastAsiaTheme="minorHAnsi" w:hAnsiTheme="minorHAnsi" w:cstheme="minorBidi"/>
        </w:rPr>
        <w:t xml:space="preserve">Zajęcia teoretyczne będą się odbywały w salach dydaktycznych w </w:t>
      </w:r>
      <w:proofErr w:type="spellStart"/>
      <w:r w:rsidRPr="00BF2F9D">
        <w:rPr>
          <w:rFonts w:asciiTheme="minorHAnsi" w:eastAsiaTheme="minorHAnsi" w:hAnsiTheme="minorHAnsi" w:cstheme="minorBidi"/>
        </w:rPr>
        <w:t>ww</w:t>
      </w:r>
      <w:proofErr w:type="spellEnd"/>
      <w:r w:rsidRPr="00BF2F9D">
        <w:rPr>
          <w:rFonts w:asciiTheme="minorHAnsi" w:eastAsiaTheme="minorHAnsi" w:hAnsiTheme="minorHAnsi" w:cstheme="minorBidi"/>
        </w:rPr>
        <w:t xml:space="preserve"> szkole, w terminie dogodnym dla jej uczestników oraz uzgodnionych z dyrekcją szkoły. Ustalenie harmonogramu zajęć będzie należało do obowiązków Wykonawcy, przy czym Zamawiający musi zatwierdzić ustalony harmonogram przed rozpoczęciem zajęć. Kursy muszą zostać zrealizowane od lutego 2018 roku do lipca 2020 roku.</w:t>
      </w:r>
    </w:p>
    <w:p w:rsidR="00BF2F9D" w:rsidRPr="00BF2F9D" w:rsidRDefault="00BF2F9D" w:rsidP="00BF2F9D">
      <w:pPr>
        <w:widowControl w:val="0"/>
        <w:numPr>
          <w:ilvl w:val="0"/>
          <w:numId w:val="6"/>
        </w:numPr>
        <w:suppressAutoHyphens/>
        <w:autoSpaceDE w:val="0"/>
        <w:spacing w:line="276" w:lineRule="auto"/>
        <w:ind w:right="-2"/>
        <w:contextualSpacing/>
        <w:jc w:val="both"/>
        <w:rPr>
          <w:rFonts w:asciiTheme="minorHAnsi" w:eastAsiaTheme="minorHAnsi" w:hAnsiTheme="minorHAnsi" w:cstheme="minorBidi"/>
        </w:rPr>
      </w:pPr>
      <w:r w:rsidRPr="00BF2F9D">
        <w:rPr>
          <w:rFonts w:asciiTheme="minorHAnsi" w:eastAsiaTheme="minorHAnsi" w:hAnsiTheme="minorHAnsi" w:cstheme="minorBidi"/>
        </w:rPr>
        <w:t>Materiały dydaktyczne zapewnia Wykonawca.</w:t>
      </w:r>
    </w:p>
    <w:p w:rsidR="00BF2F9D" w:rsidRPr="00BF2F9D" w:rsidRDefault="00BF2F9D" w:rsidP="00BF2F9D">
      <w:pPr>
        <w:widowControl w:val="0"/>
        <w:numPr>
          <w:ilvl w:val="0"/>
          <w:numId w:val="6"/>
        </w:numPr>
        <w:suppressAutoHyphens/>
        <w:autoSpaceDE w:val="0"/>
        <w:spacing w:line="276" w:lineRule="auto"/>
        <w:ind w:right="-2"/>
        <w:contextualSpacing/>
        <w:jc w:val="both"/>
        <w:rPr>
          <w:rFonts w:asciiTheme="minorHAnsi" w:eastAsiaTheme="minorHAnsi" w:hAnsiTheme="minorHAnsi" w:cstheme="minorBidi"/>
        </w:rPr>
      </w:pPr>
      <w:r w:rsidRPr="00BF2F9D">
        <w:rPr>
          <w:rFonts w:asciiTheme="minorHAnsi" w:eastAsiaTheme="minorHAnsi" w:hAnsiTheme="minorHAnsi" w:cstheme="minorBidi"/>
        </w:rPr>
        <w:t>Sale zapewnia Zamawiający (Wykonawca nie uwzględnia ich kosztu w przedstawionej Ofercie).</w:t>
      </w:r>
    </w:p>
    <w:p w:rsidR="00BF2F9D" w:rsidRPr="00BF2F9D" w:rsidRDefault="00BF2F9D" w:rsidP="00BF2F9D">
      <w:pPr>
        <w:widowControl w:val="0"/>
        <w:numPr>
          <w:ilvl w:val="0"/>
          <w:numId w:val="6"/>
        </w:numPr>
        <w:suppressAutoHyphens/>
        <w:autoSpaceDE w:val="0"/>
        <w:spacing w:line="276" w:lineRule="auto"/>
        <w:ind w:right="-2"/>
        <w:contextualSpacing/>
        <w:jc w:val="both"/>
        <w:rPr>
          <w:rFonts w:asciiTheme="minorHAnsi" w:eastAsiaTheme="minorHAnsi" w:hAnsiTheme="minorHAnsi" w:cstheme="minorBidi"/>
        </w:rPr>
      </w:pPr>
      <w:r w:rsidRPr="00BF2F9D">
        <w:rPr>
          <w:rFonts w:asciiTheme="minorHAnsi" w:eastAsiaTheme="minorHAnsi" w:hAnsiTheme="minorHAnsi" w:cstheme="minorBidi"/>
        </w:rPr>
        <w:t>Uczestnicy szkolenia zostaną zrekrutowani przez Zamawiającego.</w:t>
      </w:r>
    </w:p>
    <w:p w:rsidR="00BF2F9D" w:rsidRPr="00BF2F9D" w:rsidRDefault="00BF2F9D" w:rsidP="00BF2F9D">
      <w:pPr>
        <w:numPr>
          <w:ilvl w:val="0"/>
          <w:numId w:val="6"/>
        </w:numPr>
        <w:spacing w:line="276" w:lineRule="auto"/>
        <w:ind w:right="-2"/>
        <w:contextualSpacing/>
        <w:jc w:val="both"/>
        <w:rPr>
          <w:rFonts w:asciiTheme="minorHAnsi" w:eastAsia="Times New Roman" w:hAnsiTheme="minorHAnsi"/>
          <w:lang w:eastAsia="pl-PL"/>
        </w:rPr>
      </w:pPr>
      <w:r w:rsidRPr="00BF2F9D">
        <w:rPr>
          <w:rFonts w:asciiTheme="minorHAnsi" w:eastAsiaTheme="minorHAnsi" w:hAnsiTheme="minorHAnsi" w:cstheme="minorBidi"/>
        </w:rPr>
        <w:t>Wykonawca jest odpowiedzialny za jakość oferowanych usług, zgodność z warunkami technicznymi i jakościowymi opisanymi dla przedmiotu zamówienia.</w:t>
      </w:r>
    </w:p>
    <w:p w:rsidR="00BF2F9D" w:rsidRPr="00BF2F9D" w:rsidRDefault="00BF2F9D" w:rsidP="00BF2F9D">
      <w:pPr>
        <w:numPr>
          <w:ilvl w:val="0"/>
          <w:numId w:val="6"/>
        </w:numPr>
        <w:spacing w:line="276" w:lineRule="auto"/>
        <w:ind w:right="-2"/>
        <w:contextualSpacing/>
        <w:jc w:val="both"/>
        <w:rPr>
          <w:rFonts w:asciiTheme="minorHAnsi" w:eastAsia="Times New Roman" w:hAnsiTheme="minorHAnsi"/>
          <w:lang w:eastAsia="pl-PL"/>
        </w:rPr>
      </w:pPr>
      <w:r w:rsidRPr="00BF2F9D">
        <w:rPr>
          <w:rFonts w:asciiTheme="minorHAnsi" w:hAnsiTheme="minorHAnsi"/>
        </w:rPr>
        <w:t xml:space="preserve">Cel kursu: </w:t>
      </w:r>
      <w:r w:rsidR="00147558" w:rsidRPr="00147558">
        <w:t>uczestnicy szkolenia zapoznają</w:t>
      </w:r>
      <w:r w:rsidR="00147558" w:rsidRPr="00147558">
        <w:rPr>
          <w:b/>
        </w:rPr>
        <w:t xml:space="preserve"> </w:t>
      </w:r>
      <w:r w:rsidR="00147558" w:rsidRPr="00147558">
        <w:t>się z elementami składowymi systemu oraz</w:t>
      </w:r>
      <w:r w:rsidR="00147558" w:rsidRPr="00147558">
        <w:rPr>
          <w:b/>
        </w:rPr>
        <w:t xml:space="preserve"> </w:t>
      </w:r>
      <w:r w:rsidR="00147558" w:rsidRPr="00147558">
        <w:t>wybranymi produktami, technologią, zastosowaniami oraz zasadami projektowania</w:t>
      </w:r>
      <w:r w:rsidR="00147558">
        <w:t>.</w:t>
      </w:r>
    </w:p>
    <w:p w:rsidR="00BF2F9D" w:rsidRPr="00BF2F9D" w:rsidRDefault="00BF2F9D" w:rsidP="00BF2F9D">
      <w:pPr>
        <w:numPr>
          <w:ilvl w:val="0"/>
          <w:numId w:val="6"/>
        </w:numPr>
        <w:spacing w:line="276" w:lineRule="auto"/>
        <w:ind w:right="-2"/>
        <w:contextualSpacing/>
        <w:jc w:val="both"/>
        <w:rPr>
          <w:rFonts w:asciiTheme="minorHAnsi" w:eastAsia="Times New Roman" w:hAnsiTheme="minorHAnsi"/>
          <w:lang w:eastAsia="pl-PL"/>
        </w:rPr>
      </w:pPr>
      <w:r w:rsidRPr="00BF2F9D">
        <w:rPr>
          <w:rFonts w:asciiTheme="minorHAnsi" w:eastAsia="Times New Roman" w:hAnsiTheme="minorHAnsi"/>
          <w:lang w:eastAsia="pl-PL"/>
        </w:rPr>
        <w:t xml:space="preserve">Ilość godzin szkoleniowych na jedną grupę – </w:t>
      </w:r>
      <w:r w:rsidR="00147558">
        <w:rPr>
          <w:rFonts w:asciiTheme="minorHAnsi" w:eastAsia="Times New Roman" w:hAnsiTheme="minorHAnsi"/>
          <w:lang w:eastAsia="pl-PL"/>
        </w:rPr>
        <w:t>20</w:t>
      </w:r>
      <w:r w:rsidR="00214CD8">
        <w:rPr>
          <w:rFonts w:asciiTheme="minorHAnsi" w:eastAsia="Times New Roman" w:hAnsiTheme="minorHAnsi"/>
          <w:lang w:eastAsia="pl-PL"/>
        </w:rPr>
        <w:t xml:space="preserve"> godzin lekcyjnych (45 minut)</w:t>
      </w:r>
      <w:bookmarkStart w:id="0" w:name="_GoBack"/>
      <w:bookmarkEnd w:id="0"/>
      <w:r w:rsidRPr="00BF2F9D">
        <w:rPr>
          <w:rFonts w:asciiTheme="minorHAnsi" w:eastAsia="Times New Roman" w:hAnsiTheme="minorHAnsi"/>
          <w:lang w:eastAsia="pl-PL"/>
        </w:rPr>
        <w:t>.</w:t>
      </w:r>
    </w:p>
    <w:p w:rsidR="00BF2F9D" w:rsidRPr="00147558" w:rsidRDefault="00BF2F9D" w:rsidP="00BF2F9D">
      <w:pPr>
        <w:numPr>
          <w:ilvl w:val="0"/>
          <w:numId w:val="6"/>
        </w:numPr>
        <w:spacing w:line="276" w:lineRule="auto"/>
        <w:ind w:right="-2"/>
        <w:contextualSpacing/>
        <w:jc w:val="both"/>
        <w:rPr>
          <w:rFonts w:asciiTheme="minorHAnsi" w:eastAsia="Times New Roman" w:hAnsiTheme="minorHAnsi"/>
          <w:lang w:eastAsia="pl-PL"/>
        </w:rPr>
      </w:pPr>
      <w:r w:rsidRPr="00BF2F9D">
        <w:rPr>
          <w:rFonts w:asciiTheme="minorHAnsi" w:eastAsiaTheme="minorHAnsi" w:hAnsiTheme="minorHAnsi" w:cstheme="minorBidi"/>
        </w:rPr>
        <w:t xml:space="preserve">Szkolenie powinno zostać przeprowadzone w oparciu o program przedstawiony przez Wykonawcę w ofercie. </w:t>
      </w:r>
      <w:r w:rsidRPr="00BF2F9D">
        <w:rPr>
          <w:rFonts w:asciiTheme="minorHAnsi" w:hAnsiTheme="minorHAnsi"/>
          <w:lang w:eastAsia="pl-PL"/>
        </w:rPr>
        <w:t>Program zająć musi zawierać między innymi: zdefiniowane standardy wymagań</w:t>
      </w:r>
      <w:r w:rsidRPr="00BF2F9D">
        <w:rPr>
          <w:rFonts w:asciiTheme="minorHAnsi" w:hAnsiTheme="minorHAnsi"/>
          <w:bCs/>
          <w:lang w:eastAsia="pl-PL"/>
        </w:rPr>
        <w:t>, tj. efektów uczenia się, które osiągną uczestnicy w wyniku udziału w szkoleniach, kryteria oceny. P</w:t>
      </w:r>
      <w:r w:rsidRPr="00BF2F9D">
        <w:rPr>
          <w:rFonts w:asciiTheme="minorHAnsi" w:eastAsiaTheme="minorHAnsi" w:hAnsiTheme="minorHAnsi" w:cstheme="minorBidi"/>
        </w:rPr>
        <w:t>rogram powinien zawierać minimum następujące elementy:</w:t>
      </w:r>
    </w:p>
    <w:p w:rsidR="00147558" w:rsidRDefault="00147558" w:rsidP="00147558">
      <w:pPr>
        <w:spacing w:line="276" w:lineRule="auto"/>
        <w:ind w:left="720" w:right="-2"/>
        <w:contextualSpacing/>
        <w:jc w:val="both"/>
        <w:rPr>
          <w:rFonts w:asciiTheme="minorHAnsi" w:eastAsiaTheme="minorHAnsi" w:hAnsiTheme="minorHAnsi" w:cstheme="minorBidi"/>
        </w:rPr>
      </w:pPr>
      <w:r>
        <w:rPr>
          <w:rFonts w:asciiTheme="minorHAnsi" w:eastAsiaTheme="minorHAnsi" w:hAnsiTheme="minorHAnsi" w:cstheme="minorBidi"/>
        </w:rPr>
        <w:t>DLA UCZNIÓW:</w:t>
      </w:r>
    </w:p>
    <w:p w:rsidR="00147558" w:rsidRPr="00147558" w:rsidRDefault="00147558" w:rsidP="00147558">
      <w:pPr>
        <w:numPr>
          <w:ilvl w:val="0"/>
          <w:numId w:val="10"/>
        </w:numPr>
        <w:spacing w:after="160" w:line="256" w:lineRule="auto"/>
        <w:ind w:left="1418"/>
        <w:contextualSpacing/>
      </w:pPr>
      <w:r w:rsidRPr="00147558">
        <w:t>Anatomia oraz obszary zastosowań systemów nawadniania</w:t>
      </w:r>
    </w:p>
    <w:p w:rsidR="00147558" w:rsidRPr="00147558" w:rsidRDefault="00147558" w:rsidP="00147558">
      <w:pPr>
        <w:numPr>
          <w:ilvl w:val="0"/>
          <w:numId w:val="10"/>
        </w:numPr>
        <w:spacing w:after="160" w:line="256" w:lineRule="auto"/>
        <w:ind w:left="1418"/>
        <w:contextualSpacing/>
      </w:pPr>
      <w:r w:rsidRPr="00147558">
        <w:t xml:space="preserve">Charakterystyka rodzajów </w:t>
      </w:r>
      <w:proofErr w:type="spellStart"/>
      <w:r w:rsidRPr="00147558">
        <w:t>nawodnień</w:t>
      </w:r>
      <w:proofErr w:type="spellEnd"/>
    </w:p>
    <w:p w:rsidR="00147558" w:rsidRPr="00147558" w:rsidRDefault="00147558" w:rsidP="00147558">
      <w:pPr>
        <w:numPr>
          <w:ilvl w:val="0"/>
          <w:numId w:val="10"/>
        </w:numPr>
        <w:spacing w:after="160" w:line="256" w:lineRule="auto"/>
        <w:ind w:left="1418"/>
        <w:contextualSpacing/>
      </w:pPr>
      <w:r w:rsidRPr="00147558">
        <w:t>Charakterystyka elementów składowych systemu</w:t>
      </w:r>
    </w:p>
    <w:p w:rsidR="00147558" w:rsidRPr="00147558" w:rsidRDefault="00147558" w:rsidP="00147558">
      <w:pPr>
        <w:numPr>
          <w:ilvl w:val="0"/>
          <w:numId w:val="10"/>
        </w:numPr>
        <w:spacing w:after="160" w:line="256" w:lineRule="auto"/>
        <w:ind w:left="1418"/>
        <w:contextualSpacing/>
      </w:pPr>
      <w:r w:rsidRPr="00147558">
        <w:lastRenderedPageBreak/>
        <w:t>Systemy nawadniania boisk sportowych</w:t>
      </w:r>
    </w:p>
    <w:p w:rsidR="00147558" w:rsidRPr="00147558" w:rsidRDefault="00147558" w:rsidP="00147558">
      <w:pPr>
        <w:numPr>
          <w:ilvl w:val="0"/>
          <w:numId w:val="10"/>
        </w:numPr>
        <w:spacing w:after="160" w:line="256" w:lineRule="auto"/>
        <w:ind w:left="1418"/>
        <w:contextualSpacing/>
      </w:pPr>
      <w:r w:rsidRPr="00147558">
        <w:t>Projektowanie systemu nawadniania</w:t>
      </w:r>
    </w:p>
    <w:p w:rsidR="00147558" w:rsidRPr="00147558" w:rsidRDefault="00147558" w:rsidP="00147558">
      <w:pPr>
        <w:numPr>
          <w:ilvl w:val="0"/>
          <w:numId w:val="10"/>
        </w:numPr>
        <w:spacing w:after="160" w:line="256" w:lineRule="auto"/>
        <w:ind w:left="1418"/>
        <w:contextualSpacing/>
      </w:pPr>
      <w:r w:rsidRPr="00147558">
        <w:t>Internetowe systemy sterowania</w:t>
      </w:r>
    </w:p>
    <w:p w:rsidR="00147558" w:rsidRPr="00147558" w:rsidRDefault="00147558" w:rsidP="00147558">
      <w:pPr>
        <w:numPr>
          <w:ilvl w:val="0"/>
          <w:numId w:val="10"/>
        </w:numPr>
        <w:spacing w:after="160" w:line="256" w:lineRule="auto"/>
        <w:ind w:left="1418"/>
        <w:contextualSpacing/>
      </w:pPr>
      <w:r w:rsidRPr="00147558">
        <w:t>Ćwiczenia, przykładowe projekty systemów</w:t>
      </w:r>
    </w:p>
    <w:p w:rsidR="00147558" w:rsidRDefault="00147558" w:rsidP="00147558">
      <w:pPr>
        <w:spacing w:line="276" w:lineRule="auto"/>
        <w:ind w:left="720" w:right="-2"/>
        <w:contextualSpacing/>
        <w:jc w:val="both"/>
        <w:rPr>
          <w:rFonts w:asciiTheme="minorHAnsi" w:eastAsia="Times New Roman" w:hAnsiTheme="minorHAnsi"/>
          <w:lang w:eastAsia="pl-PL"/>
        </w:rPr>
      </w:pPr>
      <w:r>
        <w:rPr>
          <w:rFonts w:asciiTheme="minorHAnsi" w:eastAsia="Times New Roman" w:hAnsiTheme="minorHAnsi"/>
          <w:lang w:eastAsia="pl-PL"/>
        </w:rPr>
        <w:t>DLA NAUCZYCIELI:</w:t>
      </w:r>
    </w:p>
    <w:p w:rsidR="00147558" w:rsidRPr="00147558" w:rsidRDefault="00147558" w:rsidP="00147558">
      <w:pPr>
        <w:numPr>
          <w:ilvl w:val="0"/>
          <w:numId w:val="11"/>
        </w:numPr>
        <w:spacing w:after="160" w:line="256" w:lineRule="auto"/>
        <w:ind w:left="1418" w:hanging="425"/>
        <w:contextualSpacing/>
      </w:pPr>
      <w:r w:rsidRPr="00147558">
        <w:t>Anatomia oraz obszary zastosowań systemów nawadniania</w:t>
      </w:r>
    </w:p>
    <w:p w:rsidR="00147558" w:rsidRPr="00147558" w:rsidRDefault="00147558" w:rsidP="00147558">
      <w:pPr>
        <w:numPr>
          <w:ilvl w:val="0"/>
          <w:numId w:val="11"/>
        </w:numPr>
        <w:spacing w:after="160" w:line="256" w:lineRule="auto"/>
        <w:ind w:left="1418" w:hanging="425"/>
        <w:contextualSpacing/>
      </w:pPr>
      <w:r w:rsidRPr="00147558">
        <w:t xml:space="preserve">Charakterystyka rodzajów </w:t>
      </w:r>
      <w:proofErr w:type="spellStart"/>
      <w:r w:rsidRPr="00147558">
        <w:t>nawodnień</w:t>
      </w:r>
      <w:proofErr w:type="spellEnd"/>
    </w:p>
    <w:p w:rsidR="00147558" w:rsidRPr="00147558" w:rsidRDefault="00147558" w:rsidP="00147558">
      <w:pPr>
        <w:numPr>
          <w:ilvl w:val="0"/>
          <w:numId w:val="11"/>
        </w:numPr>
        <w:spacing w:after="160" w:line="256" w:lineRule="auto"/>
        <w:ind w:left="1418" w:hanging="425"/>
        <w:contextualSpacing/>
      </w:pPr>
      <w:r w:rsidRPr="00147558">
        <w:t>Charakterystyka elementów składowych systemu</w:t>
      </w:r>
    </w:p>
    <w:p w:rsidR="00147558" w:rsidRPr="00147558" w:rsidRDefault="00147558" w:rsidP="00147558">
      <w:pPr>
        <w:numPr>
          <w:ilvl w:val="0"/>
          <w:numId w:val="11"/>
        </w:numPr>
        <w:spacing w:after="160" w:line="256" w:lineRule="auto"/>
        <w:ind w:left="1418" w:hanging="425"/>
        <w:contextualSpacing/>
      </w:pPr>
      <w:r w:rsidRPr="00147558">
        <w:t>Zasady zakładania systemów nawadniania</w:t>
      </w:r>
    </w:p>
    <w:p w:rsidR="00147558" w:rsidRPr="00147558" w:rsidRDefault="00147558" w:rsidP="00147558">
      <w:pPr>
        <w:numPr>
          <w:ilvl w:val="0"/>
          <w:numId w:val="11"/>
        </w:numPr>
        <w:spacing w:after="160" w:line="256" w:lineRule="auto"/>
        <w:ind w:left="1418" w:hanging="425"/>
        <w:contextualSpacing/>
      </w:pPr>
      <w:r w:rsidRPr="00147558">
        <w:t>Systemy nawadniania boisk sportowych</w:t>
      </w:r>
    </w:p>
    <w:p w:rsidR="00147558" w:rsidRPr="00147558" w:rsidRDefault="00147558" w:rsidP="00147558">
      <w:pPr>
        <w:numPr>
          <w:ilvl w:val="0"/>
          <w:numId w:val="11"/>
        </w:numPr>
        <w:spacing w:after="160" w:line="256" w:lineRule="auto"/>
        <w:ind w:left="1418" w:hanging="425"/>
        <w:contextualSpacing/>
      </w:pPr>
      <w:r w:rsidRPr="00147558">
        <w:t>Projektowanie systemu nawadniania</w:t>
      </w:r>
    </w:p>
    <w:p w:rsidR="00147558" w:rsidRPr="00147558" w:rsidRDefault="00147558" w:rsidP="00147558">
      <w:pPr>
        <w:numPr>
          <w:ilvl w:val="0"/>
          <w:numId w:val="11"/>
        </w:numPr>
        <w:spacing w:after="160" w:line="256" w:lineRule="auto"/>
        <w:ind w:left="1418" w:hanging="425"/>
        <w:contextualSpacing/>
      </w:pPr>
      <w:r w:rsidRPr="00147558">
        <w:t>Zasady konserwacji systemów nawadniania,</w:t>
      </w:r>
    </w:p>
    <w:p w:rsidR="00147558" w:rsidRPr="00147558" w:rsidRDefault="00147558" w:rsidP="00147558">
      <w:pPr>
        <w:numPr>
          <w:ilvl w:val="0"/>
          <w:numId w:val="11"/>
        </w:numPr>
        <w:spacing w:after="160" w:line="256" w:lineRule="auto"/>
        <w:ind w:left="1418" w:hanging="425"/>
        <w:contextualSpacing/>
      </w:pPr>
      <w:r w:rsidRPr="00147558">
        <w:t>Internetowe systemy sterowania</w:t>
      </w:r>
    </w:p>
    <w:p w:rsidR="00147558" w:rsidRPr="00147558" w:rsidRDefault="00147558" w:rsidP="00147558">
      <w:pPr>
        <w:numPr>
          <w:ilvl w:val="0"/>
          <w:numId w:val="11"/>
        </w:numPr>
        <w:spacing w:after="160" w:line="256" w:lineRule="auto"/>
        <w:ind w:left="1418" w:hanging="425"/>
        <w:contextualSpacing/>
      </w:pPr>
      <w:r w:rsidRPr="00147558">
        <w:t>Ćwiczenia, przykładowe projekty systemów</w:t>
      </w:r>
    </w:p>
    <w:p w:rsidR="00BF2F9D" w:rsidRPr="00BF2F9D" w:rsidRDefault="00BF2F9D" w:rsidP="00BF2F9D">
      <w:pPr>
        <w:numPr>
          <w:ilvl w:val="0"/>
          <w:numId w:val="8"/>
        </w:numPr>
        <w:spacing w:line="276" w:lineRule="auto"/>
        <w:ind w:left="567" w:right="-2"/>
        <w:contextualSpacing/>
        <w:jc w:val="both"/>
        <w:rPr>
          <w:rFonts w:asciiTheme="minorHAnsi" w:eastAsia="Times New Roman" w:hAnsiTheme="minorHAnsi"/>
          <w:lang w:eastAsia="pl-PL"/>
        </w:rPr>
      </w:pPr>
      <w:r w:rsidRPr="00BF2F9D">
        <w:rPr>
          <w:rFonts w:asciiTheme="minorHAnsi" w:eastAsiaTheme="minorHAnsi" w:hAnsiTheme="minorHAnsi" w:cstheme="minorBidi"/>
        </w:rPr>
        <w:t>Szkolenie powinno zakończyć się egzaminem i wydaniem certyfikatu/ świadectwa uzyskanych kwalifikacji/kompetencji. Koszt egzaminu o dokumentu potwierdzającego nabycie kwalifikacji/ kompetencji pokrywa Wykonawca.</w:t>
      </w:r>
    </w:p>
    <w:p w:rsidR="00BF2F9D" w:rsidRPr="00BF2F9D" w:rsidRDefault="00BF2F9D" w:rsidP="00BF2F9D">
      <w:pPr>
        <w:spacing w:line="276" w:lineRule="auto"/>
        <w:ind w:right="-2"/>
        <w:contextualSpacing/>
        <w:jc w:val="both"/>
        <w:rPr>
          <w:rFonts w:asciiTheme="minorHAnsi" w:eastAsia="Times New Roman" w:hAnsiTheme="minorHAnsi"/>
          <w:lang w:eastAsia="pl-PL"/>
        </w:rPr>
      </w:pPr>
      <w:r w:rsidRPr="00BF2F9D">
        <w:rPr>
          <w:rFonts w:asciiTheme="minorHAnsi" w:eastAsiaTheme="minorHAnsi" w:hAnsiTheme="minorHAnsi" w:cstheme="minorBidi"/>
        </w:rPr>
        <w:t>Wykonawca zobowiązany będzie do:</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lang w:eastAsia="pl-PL"/>
        </w:rPr>
      </w:pPr>
      <w:r w:rsidRPr="00BF2F9D">
        <w:rPr>
          <w:rFonts w:asciiTheme="minorHAnsi" w:hAnsiTheme="minorHAnsi"/>
          <w:lang w:eastAsia="pl-PL"/>
        </w:rPr>
        <w:t>opracowania w ciągu 7 dni od podpisania umowy, harmonogramu kursu. Harmonogram zawiera nazwę zajęć, miejsce prowadzenia zajęć, terminów, godzin zajęć oraz imiona i nazwiska trenerów. Wszelkie zmiany terminów realizacji zajęć dokonywane w złożonym i zaakceptowanym harmonogramie zajęć powinny zostać co najmniej 5 dni przed planowaną zmianą przedstawione Zamawiającemu, a w przypadku odwołania zajęć z przyczyn niezależnych od Wykonawcy najpóźniej w dniu zaistnienia takiej okoliczności. Wszystkie zmiany dokonywane w harmonogramie wymagają uprzedniej pisemnej zgody Zamawiającego i nie spowodują konieczności dokonania zmian Umowy w formie aneksu. Wykonawca będzie zobowiązany do bieżącej współpracy i informowania o wszelkich zmianach harmonogramu zajęć uczestników zajęć;</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lang w:eastAsia="pl-PL"/>
        </w:rPr>
        <w:t>bieżącego monitorowania obecności uczestników na zajęciach w celu udokumentowania uczestnictwa w projekcie. Informacja o nieobecności musi zostać przekazywana zamawiającemu niezwłocznie po przeprowadzeniu zajęć (najpóźniej następnego dnia roboczego);</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przekazywania Zamawiającemu bieżącej informacji o wszelkich nieprawidłowościach w wykonaniu przedmiotu zamówienia;</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lang w:eastAsia="pl-PL"/>
        </w:rPr>
      </w:pPr>
      <w:r w:rsidRPr="00BF2F9D">
        <w:rPr>
          <w:rFonts w:asciiTheme="minorHAnsi" w:hAnsiTheme="minorHAnsi"/>
          <w:lang w:eastAsia="pl-PL"/>
        </w:rPr>
        <w:t xml:space="preserve">odpowiedniego oznaczenia wszystkich miejsc i dokumentów bezpośrednio związanych z realizacją zajęć, zgodnie z </w:t>
      </w:r>
      <w:r w:rsidRPr="00BF2F9D">
        <w:rPr>
          <w:rFonts w:asciiTheme="minorHAnsi" w:hAnsiTheme="minorHAnsi"/>
          <w:i/>
          <w:lang w:eastAsia="pl-PL"/>
        </w:rPr>
        <w:t>Wytycznymi dotyczącymi oznaczania projektów Regionalnego Programu Operacyjnego Województwa Pomorskiego na lata 2014 – 2020 (wzór plakatu informacyjnego przekazany zostanie przez Zamawiającego)</w:t>
      </w:r>
      <w:r w:rsidRPr="00BF2F9D">
        <w:rPr>
          <w:rFonts w:asciiTheme="minorHAnsi" w:hAnsiTheme="minorHAnsi"/>
          <w:lang w:eastAsia="pl-PL"/>
        </w:rPr>
        <w:t>;</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zapewnienia uczestnikom szkolenia dokładnego rozkładu zajęć odpowiadającego harmonogramowi kursu;</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lastRenderedPageBreak/>
        <w:t>dostarczenia dokumentacji rozliczeniowej wskazanej w umowie;</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rzetelnego sporządzania i prowadzenia na bieżąco dokumentacji z realizacji przedmiotu zamówienia, m.in. miesięczne karty czasu pracy, dziennik zajęć;</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przeprowadzenie wśród uczestników ankiet ewaluacyjnych</w:t>
      </w:r>
      <w:r w:rsidR="00713012">
        <w:rPr>
          <w:rFonts w:asciiTheme="minorHAnsi" w:hAnsiTheme="minorHAnsi"/>
          <w:bCs/>
          <w:lang w:eastAsia="pl-PL"/>
        </w:rPr>
        <w:t>,</w:t>
      </w:r>
      <w:r w:rsidRPr="00BF2F9D">
        <w:rPr>
          <w:rFonts w:asciiTheme="minorHAnsi" w:hAnsiTheme="minorHAnsi"/>
          <w:bCs/>
          <w:lang w:eastAsia="pl-PL"/>
        </w:rPr>
        <w:t xml:space="preserve"> </w:t>
      </w:r>
      <w:r w:rsidR="00713012">
        <w:rPr>
          <w:rFonts w:asciiTheme="minorHAnsi" w:hAnsiTheme="minorHAnsi"/>
          <w:bCs/>
          <w:lang w:eastAsia="pl-PL"/>
        </w:rPr>
        <w:t xml:space="preserve">dotyczących przeprowadzonych zajęć, </w:t>
      </w:r>
      <w:r w:rsidRPr="00BF2F9D">
        <w:rPr>
          <w:rFonts w:asciiTheme="minorHAnsi" w:hAnsiTheme="minorHAnsi"/>
          <w:bCs/>
          <w:lang w:eastAsia="pl-PL"/>
        </w:rPr>
        <w:t>przekazanych przez Zamawiającego; rozdanie i zebranie wypełnionych ankiet i dostarczenie wypełnionych Zamawiającemu. Dodatkowo w trakcie zajęć Zamawiający może przeprowadzić ankiety ewaluacyjne dotyczące oceny wykładowców;</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umożliwienia Zamawiającemu prowadzenia obserwacji realizowanych zajęć;</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zapewnienia wykładowców/instruktorów o odpowiednich kwalifikacjach i doświadczeniu niezbędnych do prawidłowej realizacji szkolenia/kursu objętego przedmiotem zamówienia. Przedmiot zamówienia musi być wykonywany przez osoby spełniające warunki udziału określone w niniejszym zapytaniu ofertowym;</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rzetelnego przygotowywania się do zajęć oraz należytej staranności w wykonywaniu przedmiotu zamówienia;</w:t>
      </w:r>
    </w:p>
    <w:p w:rsidR="00BF2F9D" w:rsidRPr="00BF2F9D" w:rsidRDefault="00BF2F9D" w:rsidP="00BF2F9D">
      <w:pPr>
        <w:numPr>
          <w:ilvl w:val="0"/>
          <w:numId w:val="5"/>
        </w:numPr>
        <w:spacing w:line="276" w:lineRule="auto"/>
        <w:ind w:left="567" w:right="-2" w:hanging="283"/>
        <w:contextualSpacing/>
        <w:jc w:val="both"/>
        <w:rPr>
          <w:rFonts w:asciiTheme="minorHAnsi" w:hAnsiTheme="minorHAnsi"/>
          <w:bCs/>
          <w:lang w:eastAsia="pl-PL"/>
        </w:rPr>
      </w:pPr>
      <w:r w:rsidRPr="00BF2F9D">
        <w:rPr>
          <w:rFonts w:asciiTheme="minorHAnsi" w:hAnsiTheme="minorHAnsi"/>
          <w:bCs/>
          <w:lang w:eastAsia="pl-PL"/>
        </w:rPr>
        <w:t>przestrzegania przepisów o ochronie danych osobowych, zgodnie z ustawą z dnia 29 sierpnia 1997 r. o ochronie danych osobowych (tekst jednolity: Dz. U. z 2016 r. poz.922);</w:t>
      </w:r>
    </w:p>
    <w:p w:rsidR="00BF2F9D" w:rsidRPr="00BF2F9D" w:rsidRDefault="00BF2F9D" w:rsidP="00BF2F9D">
      <w:pPr>
        <w:numPr>
          <w:ilvl w:val="0"/>
          <w:numId w:val="5"/>
        </w:numPr>
        <w:autoSpaceDE w:val="0"/>
        <w:autoSpaceDN w:val="0"/>
        <w:adjustRightInd w:val="0"/>
        <w:spacing w:line="276" w:lineRule="auto"/>
        <w:ind w:left="567" w:right="-2" w:hanging="283"/>
        <w:jc w:val="both"/>
        <w:rPr>
          <w:rFonts w:asciiTheme="minorHAnsi" w:eastAsia="Times New Roman" w:hAnsiTheme="minorHAnsi"/>
          <w:bCs/>
          <w:i/>
          <w:lang w:eastAsia="pl-PL"/>
        </w:rPr>
      </w:pPr>
      <w:r w:rsidRPr="00BF2F9D">
        <w:rPr>
          <w:rFonts w:asciiTheme="minorHAnsi" w:eastAsia="Times New Roman" w:hAnsiTheme="minorHAnsi"/>
          <w:bCs/>
          <w:lang w:eastAsia="pl-PL"/>
        </w:rPr>
        <w:t xml:space="preserve">realizacji zajęć zgodnie z zasadą równości szans i niedyskryminacji, w tym dostępności dla osób       z niepełnosprawnościami i zasady równości szans kobiet i mężczyzn; w szczególności zgodnie </w:t>
      </w:r>
      <w:r w:rsidRPr="00BF2F9D">
        <w:rPr>
          <w:rFonts w:asciiTheme="minorHAnsi" w:eastAsia="Times New Roman" w:hAnsiTheme="minorHAnsi"/>
          <w:bCs/>
          <w:lang w:eastAsia="pl-PL"/>
        </w:rPr>
        <w:br/>
        <w:t xml:space="preserve">z </w:t>
      </w:r>
      <w:r w:rsidRPr="00BF2F9D">
        <w:rPr>
          <w:rFonts w:asciiTheme="minorHAnsi" w:eastAsia="Times New Roman" w:hAnsiTheme="minorHAnsi"/>
          <w:bCs/>
          <w:i/>
          <w:lang w:eastAsia="pl-PL"/>
        </w:rPr>
        <w:t>Wytycznymi w zakresie zasady równości szans i niedyskryminacji, w tym dostępności dla osób</w:t>
      </w:r>
      <w:r w:rsidRPr="00BF2F9D">
        <w:rPr>
          <w:rFonts w:asciiTheme="minorHAnsi" w:eastAsia="Times New Roman" w:hAnsiTheme="minorHAnsi"/>
          <w:bCs/>
          <w:i/>
          <w:lang w:eastAsia="pl-PL"/>
        </w:rPr>
        <w:br/>
        <w:t xml:space="preserve"> z niepełnosprawnościami oraz zasady równości szans kobiet i mężczyzn w ramach funduszy unijnych na lata 2014-2020.</w:t>
      </w:r>
    </w:p>
    <w:p w:rsidR="00BF2F9D" w:rsidRPr="00BF2F9D" w:rsidRDefault="00BF2F9D" w:rsidP="00BF2F9D">
      <w:pPr>
        <w:autoSpaceDE w:val="0"/>
        <w:autoSpaceDN w:val="0"/>
        <w:adjustRightInd w:val="0"/>
        <w:spacing w:line="276" w:lineRule="auto"/>
        <w:ind w:right="-2"/>
        <w:jc w:val="both"/>
        <w:rPr>
          <w:rFonts w:asciiTheme="minorHAnsi" w:eastAsia="Times New Roman" w:hAnsiTheme="minorHAnsi"/>
          <w:bCs/>
          <w:i/>
          <w:lang w:eastAsia="pl-PL"/>
        </w:rPr>
      </w:pPr>
    </w:p>
    <w:p w:rsidR="00BF2F9D" w:rsidRPr="00BF2F9D" w:rsidRDefault="00BF2F9D" w:rsidP="00BF2F9D">
      <w:pPr>
        <w:autoSpaceDE w:val="0"/>
        <w:autoSpaceDN w:val="0"/>
        <w:adjustRightInd w:val="0"/>
        <w:spacing w:line="276" w:lineRule="auto"/>
        <w:ind w:left="567" w:right="-2"/>
        <w:jc w:val="both"/>
        <w:rPr>
          <w:rFonts w:asciiTheme="minorHAnsi" w:eastAsia="Times New Roman" w:hAnsiTheme="minorHAnsi"/>
          <w:b/>
          <w:bCs/>
          <w:lang w:eastAsia="pl-PL"/>
        </w:rPr>
      </w:pPr>
      <w:r w:rsidRPr="00BF2F9D">
        <w:rPr>
          <w:rFonts w:asciiTheme="minorHAnsi" w:eastAsia="Times New Roman" w:hAnsiTheme="minorHAnsi"/>
          <w:b/>
          <w:bCs/>
          <w:lang w:eastAsia="pl-PL"/>
        </w:rPr>
        <w:t xml:space="preserve">Wycenę wg poniższego wzoru proszę przesłać na adres mailowy </w:t>
      </w:r>
      <w:hyperlink r:id="rId9" w:history="1">
        <w:r w:rsidRPr="00BF2F9D">
          <w:rPr>
            <w:rFonts w:asciiTheme="minorHAnsi" w:eastAsia="Times New Roman" w:hAnsiTheme="minorHAnsi"/>
            <w:b/>
            <w:bCs/>
            <w:color w:val="0000FF" w:themeColor="hyperlink"/>
            <w:u w:val="single"/>
            <w:lang w:eastAsia="pl-PL"/>
          </w:rPr>
          <w:t>a.adamczyk@ckziu1.gda.pl</w:t>
        </w:r>
      </w:hyperlink>
      <w:r w:rsidRPr="00BF2F9D">
        <w:rPr>
          <w:rFonts w:asciiTheme="minorHAnsi" w:eastAsia="Times New Roman" w:hAnsiTheme="minorHAnsi"/>
          <w:b/>
          <w:bCs/>
          <w:lang w:eastAsia="pl-PL"/>
        </w:rPr>
        <w:t xml:space="preserve"> do dnia 1</w:t>
      </w:r>
      <w:r w:rsidR="00147558">
        <w:rPr>
          <w:rFonts w:asciiTheme="minorHAnsi" w:eastAsia="Times New Roman" w:hAnsiTheme="minorHAnsi"/>
          <w:b/>
          <w:bCs/>
          <w:lang w:eastAsia="pl-PL"/>
        </w:rPr>
        <w:t>3</w:t>
      </w:r>
      <w:r w:rsidRPr="00BF2F9D">
        <w:rPr>
          <w:rFonts w:asciiTheme="minorHAnsi" w:eastAsia="Times New Roman" w:hAnsiTheme="minorHAnsi"/>
          <w:b/>
          <w:bCs/>
          <w:lang w:eastAsia="pl-PL"/>
        </w:rPr>
        <w:t>.12.2017 r.</w:t>
      </w:r>
    </w:p>
    <w:p w:rsidR="00BF2F9D" w:rsidRPr="00BF2F9D" w:rsidRDefault="00BF2F9D" w:rsidP="00BF2F9D">
      <w:pPr>
        <w:autoSpaceDE w:val="0"/>
        <w:autoSpaceDN w:val="0"/>
        <w:adjustRightInd w:val="0"/>
        <w:spacing w:line="276" w:lineRule="auto"/>
        <w:ind w:right="-2"/>
        <w:jc w:val="both"/>
        <w:rPr>
          <w:rFonts w:asciiTheme="minorHAnsi" w:eastAsia="Times New Roman" w:hAnsiTheme="minorHAnsi"/>
          <w:bCs/>
          <w:lang w:eastAsia="pl-PL"/>
        </w:rPr>
      </w:pPr>
      <w:r w:rsidRPr="00BF2F9D">
        <w:rPr>
          <w:rFonts w:asciiTheme="minorHAnsi" w:eastAsia="Times New Roman" w:hAnsiTheme="minorHAnsi"/>
          <w:bCs/>
          <w:lang w:eastAsia="pl-PL"/>
        </w:rPr>
        <w:t>W razie pytań proszę o kontakt pod nr 534 706 545.</w:t>
      </w:r>
    </w:p>
    <w:p w:rsidR="00BF2F9D" w:rsidRPr="00BF2F9D" w:rsidRDefault="00BF2F9D" w:rsidP="00BF2F9D">
      <w:pPr>
        <w:autoSpaceDE w:val="0"/>
        <w:autoSpaceDN w:val="0"/>
        <w:adjustRightInd w:val="0"/>
        <w:spacing w:line="276" w:lineRule="auto"/>
        <w:ind w:right="-2"/>
        <w:jc w:val="both"/>
        <w:rPr>
          <w:rFonts w:asciiTheme="minorHAnsi" w:eastAsia="Times New Roman" w:hAnsiTheme="minorHAnsi"/>
          <w:bCs/>
          <w:lang w:eastAsia="pl-PL"/>
        </w:rPr>
      </w:pPr>
    </w:p>
    <w:p w:rsidR="00BF2F9D" w:rsidRPr="00BF2F9D" w:rsidRDefault="00BF2F9D" w:rsidP="00BF2F9D">
      <w:pPr>
        <w:spacing w:line="276" w:lineRule="auto"/>
        <w:jc w:val="both"/>
        <w:rPr>
          <w:rFonts w:asciiTheme="minorHAnsi" w:eastAsia="Times New Roman" w:hAnsiTheme="minorHAnsi"/>
          <w:lang w:eastAsia="pl-PL"/>
        </w:rPr>
      </w:pPr>
    </w:p>
    <w:p w:rsidR="00BF2F9D" w:rsidRDefault="00BF2F9D">
      <w:pPr>
        <w:rPr>
          <w:b/>
          <w:sz w:val="28"/>
          <w:szCs w:val="28"/>
        </w:rPr>
      </w:pPr>
      <w:r>
        <w:rPr>
          <w:b/>
          <w:sz w:val="28"/>
          <w:szCs w:val="28"/>
        </w:rPr>
        <w:br w:type="page"/>
      </w:r>
    </w:p>
    <w:p w:rsidR="00E34174" w:rsidRPr="00BF2F9D" w:rsidRDefault="00BF2F9D" w:rsidP="00BF2F9D">
      <w:pPr>
        <w:jc w:val="right"/>
      </w:pPr>
      <w:r w:rsidRPr="00BF2F9D">
        <w:lastRenderedPageBreak/>
        <w:t>…………</w:t>
      </w:r>
      <w:r>
        <w:t>…</w:t>
      </w:r>
      <w:r w:rsidRPr="00BF2F9D">
        <w:t>……………..</w:t>
      </w:r>
    </w:p>
    <w:p w:rsidR="00BF2F9D" w:rsidRDefault="00BF2F9D" w:rsidP="00BF2F9D">
      <w:pPr>
        <w:jc w:val="right"/>
        <w:rPr>
          <w:sz w:val="16"/>
          <w:szCs w:val="16"/>
        </w:rPr>
      </w:pPr>
      <w:r w:rsidRPr="00BF2F9D">
        <w:rPr>
          <w:sz w:val="16"/>
          <w:szCs w:val="16"/>
        </w:rPr>
        <w:t>Miejscowość, data</w:t>
      </w:r>
    </w:p>
    <w:p w:rsidR="00BF2F9D" w:rsidRDefault="00BF2F9D" w:rsidP="00BF2F9D">
      <w:pPr>
        <w:rPr>
          <w:sz w:val="16"/>
          <w:szCs w:val="16"/>
        </w:rPr>
      </w:pPr>
    </w:p>
    <w:p w:rsidR="00BF2F9D" w:rsidRDefault="00BF2F9D" w:rsidP="00BF2F9D">
      <w:pPr>
        <w:rPr>
          <w:sz w:val="16"/>
          <w:szCs w:val="16"/>
        </w:rPr>
      </w:pPr>
    </w:p>
    <w:p w:rsidR="00BF2F9D" w:rsidRDefault="00BF2F9D" w:rsidP="00BF2F9D">
      <w:pPr>
        <w:rPr>
          <w:sz w:val="16"/>
          <w:szCs w:val="16"/>
        </w:rPr>
      </w:pPr>
    </w:p>
    <w:p w:rsidR="00BF2F9D" w:rsidRDefault="00BF2F9D" w:rsidP="00BF2F9D">
      <w:pPr>
        <w:rPr>
          <w:sz w:val="16"/>
          <w:szCs w:val="16"/>
        </w:rPr>
      </w:pPr>
      <w:r>
        <w:rPr>
          <w:sz w:val="16"/>
          <w:szCs w:val="16"/>
        </w:rPr>
        <w:t>……………………………………..</w:t>
      </w:r>
    </w:p>
    <w:p w:rsidR="00BF2F9D" w:rsidRDefault="00BF2F9D" w:rsidP="00BF2F9D">
      <w:pPr>
        <w:jc w:val="both"/>
        <w:rPr>
          <w:sz w:val="16"/>
          <w:szCs w:val="16"/>
        </w:rPr>
      </w:pPr>
      <w:r>
        <w:rPr>
          <w:sz w:val="16"/>
          <w:szCs w:val="16"/>
        </w:rPr>
        <w:t>Dane podmiotu</w:t>
      </w:r>
    </w:p>
    <w:p w:rsidR="00BF2F9D" w:rsidRDefault="00BF2F9D" w:rsidP="00BF2F9D">
      <w:pPr>
        <w:jc w:val="both"/>
        <w:rPr>
          <w:sz w:val="16"/>
          <w:szCs w:val="16"/>
        </w:rPr>
      </w:pPr>
    </w:p>
    <w:p w:rsidR="00BF2F9D" w:rsidRDefault="00BF2F9D" w:rsidP="00BF2F9D">
      <w:pPr>
        <w:jc w:val="both"/>
        <w:rPr>
          <w:sz w:val="16"/>
          <w:szCs w:val="16"/>
        </w:rPr>
      </w:pPr>
    </w:p>
    <w:tbl>
      <w:tblPr>
        <w:tblStyle w:val="Tabela-Siatka"/>
        <w:tblW w:w="0" w:type="auto"/>
        <w:jc w:val="center"/>
        <w:tblLook w:val="04A0" w:firstRow="1" w:lastRow="0" w:firstColumn="1" w:lastColumn="0" w:noHBand="0" w:noVBand="1"/>
      </w:tblPr>
      <w:tblGrid>
        <w:gridCol w:w="3070"/>
        <w:gridCol w:w="3070"/>
        <w:gridCol w:w="3070"/>
      </w:tblGrid>
      <w:tr w:rsidR="00BF2F9D" w:rsidRPr="00BF2F9D" w:rsidTr="00BF2F9D">
        <w:trPr>
          <w:trHeight w:val="1134"/>
          <w:jc w:val="center"/>
        </w:trPr>
        <w:tc>
          <w:tcPr>
            <w:tcW w:w="3070" w:type="dxa"/>
            <w:shd w:val="clear" w:color="auto" w:fill="D9D9D9" w:themeFill="background1" w:themeFillShade="D9"/>
            <w:vAlign w:val="center"/>
          </w:tcPr>
          <w:p w:rsidR="00BF2F9D" w:rsidRPr="00BF2F9D" w:rsidRDefault="00BF2F9D" w:rsidP="00BF2F9D">
            <w:pPr>
              <w:jc w:val="center"/>
              <w:rPr>
                <w:b/>
              </w:rPr>
            </w:pPr>
            <w:r w:rsidRPr="00BF2F9D">
              <w:rPr>
                <w:b/>
              </w:rPr>
              <w:t>Rodzaj szkolenia</w:t>
            </w:r>
          </w:p>
        </w:tc>
        <w:tc>
          <w:tcPr>
            <w:tcW w:w="3070" w:type="dxa"/>
            <w:shd w:val="clear" w:color="auto" w:fill="D9D9D9" w:themeFill="background1" w:themeFillShade="D9"/>
            <w:vAlign w:val="center"/>
          </w:tcPr>
          <w:p w:rsidR="00BF2F9D" w:rsidRPr="00BF2F9D" w:rsidRDefault="00BF2F9D" w:rsidP="00BF2F9D">
            <w:pPr>
              <w:jc w:val="center"/>
              <w:rPr>
                <w:b/>
              </w:rPr>
            </w:pPr>
            <w:r w:rsidRPr="00BF2F9D">
              <w:rPr>
                <w:b/>
              </w:rPr>
              <w:t>Cena netto za osobę</w:t>
            </w:r>
          </w:p>
        </w:tc>
        <w:tc>
          <w:tcPr>
            <w:tcW w:w="3070" w:type="dxa"/>
            <w:shd w:val="clear" w:color="auto" w:fill="D9D9D9" w:themeFill="background1" w:themeFillShade="D9"/>
            <w:vAlign w:val="center"/>
          </w:tcPr>
          <w:p w:rsidR="00BF2F9D" w:rsidRPr="00BF2F9D" w:rsidRDefault="00BF2F9D" w:rsidP="00BF2F9D">
            <w:pPr>
              <w:jc w:val="center"/>
              <w:rPr>
                <w:b/>
              </w:rPr>
            </w:pPr>
            <w:r w:rsidRPr="00BF2F9D">
              <w:rPr>
                <w:b/>
              </w:rPr>
              <w:t>Cena brutto za osobę</w:t>
            </w:r>
          </w:p>
        </w:tc>
      </w:tr>
      <w:tr w:rsidR="00BF2F9D" w:rsidRPr="00BF2F9D" w:rsidTr="00BF2F9D">
        <w:trPr>
          <w:trHeight w:val="1134"/>
          <w:jc w:val="center"/>
        </w:trPr>
        <w:tc>
          <w:tcPr>
            <w:tcW w:w="3070" w:type="dxa"/>
            <w:vAlign w:val="center"/>
          </w:tcPr>
          <w:p w:rsidR="00BF2F9D" w:rsidRPr="00147558" w:rsidRDefault="00147558" w:rsidP="00147558">
            <w:pPr>
              <w:spacing w:line="276" w:lineRule="auto"/>
              <w:jc w:val="center"/>
              <w:rPr>
                <w:rFonts w:asciiTheme="minorHAnsi" w:eastAsia="Times New Roman" w:hAnsiTheme="minorHAnsi"/>
                <w:b/>
                <w:lang w:eastAsia="pl-PL"/>
              </w:rPr>
            </w:pPr>
            <w:r w:rsidRPr="008C1E72">
              <w:rPr>
                <w:rFonts w:asciiTheme="minorHAnsi" w:eastAsia="Times New Roman" w:hAnsiTheme="minorHAnsi"/>
                <w:b/>
                <w:lang w:eastAsia="pl-PL"/>
              </w:rPr>
              <w:t>Szkolenie z systemów automatycznego nawadniania</w:t>
            </w:r>
            <w:r>
              <w:rPr>
                <w:rFonts w:asciiTheme="minorHAnsi" w:eastAsia="Times New Roman" w:hAnsiTheme="minorHAnsi"/>
                <w:b/>
                <w:lang w:eastAsia="pl-PL"/>
              </w:rPr>
              <w:t xml:space="preserve"> dla uczniów</w:t>
            </w:r>
          </w:p>
        </w:tc>
        <w:tc>
          <w:tcPr>
            <w:tcW w:w="3070" w:type="dxa"/>
            <w:vAlign w:val="center"/>
          </w:tcPr>
          <w:p w:rsidR="00BF2F9D" w:rsidRPr="00BF2F9D" w:rsidRDefault="00BF2F9D" w:rsidP="00BF2F9D">
            <w:pPr>
              <w:jc w:val="center"/>
              <w:rPr>
                <w:b/>
              </w:rPr>
            </w:pPr>
          </w:p>
        </w:tc>
        <w:tc>
          <w:tcPr>
            <w:tcW w:w="3070" w:type="dxa"/>
            <w:vAlign w:val="center"/>
          </w:tcPr>
          <w:p w:rsidR="00BF2F9D" w:rsidRPr="00BF2F9D" w:rsidRDefault="00BF2F9D" w:rsidP="00BF2F9D">
            <w:pPr>
              <w:jc w:val="center"/>
              <w:rPr>
                <w:b/>
              </w:rPr>
            </w:pPr>
          </w:p>
        </w:tc>
      </w:tr>
      <w:tr w:rsidR="00147558" w:rsidRPr="00BF2F9D" w:rsidTr="00BF2F9D">
        <w:trPr>
          <w:trHeight w:val="1134"/>
          <w:jc w:val="center"/>
        </w:trPr>
        <w:tc>
          <w:tcPr>
            <w:tcW w:w="3070" w:type="dxa"/>
            <w:vAlign w:val="center"/>
          </w:tcPr>
          <w:p w:rsidR="00147558" w:rsidRPr="00BF2F9D" w:rsidRDefault="00147558" w:rsidP="00147558">
            <w:pPr>
              <w:spacing w:line="276" w:lineRule="auto"/>
              <w:jc w:val="center"/>
              <w:rPr>
                <w:b/>
              </w:rPr>
            </w:pPr>
            <w:r w:rsidRPr="008C1E72">
              <w:rPr>
                <w:rFonts w:asciiTheme="minorHAnsi" w:eastAsia="Times New Roman" w:hAnsiTheme="minorHAnsi"/>
                <w:b/>
                <w:lang w:eastAsia="pl-PL"/>
              </w:rPr>
              <w:t>Szkolenie z zakresu zakładania, projektowania i konserwacji systemów nawadniania</w:t>
            </w:r>
            <w:r>
              <w:rPr>
                <w:rFonts w:asciiTheme="minorHAnsi" w:eastAsia="Times New Roman" w:hAnsiTheme="minorHAnsi"/>
                <w:b/>
                <w:lang w:eastAsia="pl-PL"/>
              </w:rPr>
              <w:t xml:space="preserve"> dla nauczycieli</w:t>
            </w:r>
          </w:p>
        </w:tc>
        <w:tc>
          <w:tcPr>
            <w:tcW w:w="3070" w:type="dxa"/>
            <w:vAlign w:val="center"/>
          </w:tcPr>
          <w:p w:rsidR="00147558" w:rsidRPr="00BF2F9D" w:rsidRDefault="00147558" w:rsidP="00BF2F9D">
            <w:pPr>
              <w:jc w:val="center"/>
              <w:rPr>
                <w:b/>
              </w:rPr>
            </w:pPr>
          </w:p>
        </w:tc>
        <w:tc>
          <w:tcPr>
            <w:tcW w:w="3070" w:type="dxa"/>
            <w:vAlign w:val="center"/>
          </w:tcPr>
          <w:p w:rsidR="00147558" w:rsidRPr="00BF2F9D" w:rsidRDefault="00147558" w:rsidP="00BF2F9D">
            <w:pPr>
              <w:jc w:val="center"/>
              <w:rPr>
                <w:b/>
              </w:rPr>
            </w:pPr>
          </w:p>
        </w:tc>
      </w:tr>
    </w:tbl>
    <w:p w:rsidR="00BF2F9D" w:rsidRDefault="00BF2F9D" w:rsidP="00BF2F9D">
      <w:pPr>
        <w:jc w:val="both"/>
        <w:rPr>
          <w:sz w:val="16"/>
          <w:szCs w:val="16"/>
        </w:rPr>
      </w:pPr>
    </w:p>
    <w:p w:rsidR="00BF2F9D" w:rsidRDefault="00BF2F9D" w:rsidP="00BF2F9D">
      <w:pPr>
        <w:jc w:val="both"/>
        <w:rPr>
          <w:sz w:val="16"/>
          <w:szCs w:val="16"/>
        </w:rPr>
      </w:pPr>
    </w:p>
    <w:p w:rsidR="00BF2F9D" w:rsidRDefault="00BF2F9D" w:rsidP="00BF2F9D">
      <w:pPr>
        <w:jc w:val="both"/>
        <w:rPr>
          <w:sz w:val="16"/>
          <w:szCs w:val="16"/>
        </w:rPr>
      </w:pPr>
    </w:p>
    <w:p w:rsidR="00BF2F9D" w:rsidRDefault="00BF2F9D" w:rsidP="00BF2F9D">
      <w:pPr>
        <w:jc w:val="right"/>
        <w:rPr>
          <w:sz w:val="16"/>
          <w:szCs w:val="16"/>
        </w:rPr>
      </w:pPr>
      <w:r>
        <w:rPr>
          <w:sz w:val="16"/>
          <w:szCs w:val="16"/>
        </w:rPr>
        <w:t>………………………………………………………</w:t>
      </w:r>
    </w:p>
    <w:p w:rsidR="00BF2F9D" w:rsidRPr="00BF2F9D" w:rsidRDefault="00BF2F9D" w:rsidP="00BF2F9D">
      <w:pPr>
        <w:jc w:val="right"/>
        <w:rPr>
          <w:sz w:val="16"/>
          <w:szCs w:val="16"/>
        </w:rPr>
      </w:pPr>
      <w:r>
        <w:rPr>
          <w:sz w:val="16"/>
          <w:szCs w:val="16"/>
        </w:rPr>
        <w:t>Podpis osoby upoważnionej</w:t>
      </w:r>
    </w:p>
    <w:sectPr w:rsidR="00BF2F9D" w:rsidRPr="00BF2F9D" w:rsidSect="00BE52A4">
      <w:headerReference w:type="default" r:id="rId10"/>
      <w:footerReference w:type="default" r:id="rId11"/>
      <w:headerReference w:type="first" r:id="rId12"/>
      <w:footerReference w:type="first" r:id="rId13"/>
      <w:pgSz w:w="11906" w:h="16838" w:code="9"/>
      <w:pgMar w:top="2661"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38" w:rsidRDefault="00630038">
      <w:r>
        <w:separator/>
      </w:r>
    </w:p>
  </w:endnote>
  <w:endnote w:type="continuationSeparator" w:id="0">
    <w:p w:rsidR="00630038" w:rsidRDefault="0063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0" w:rsidRPr="00124D4A" w:rsidRDefault="00165EA0" w:rsidP="00124D4A">
    <w:pPr>
      <w:pStyle w:val="Stopka"/>
    </w:pPr>
    <w:r>
      <w:rPr>
        <w:noProof/>
      </w:rPr>
      <w:drawing>
        <wp:anchor distT="0" distB="0" distL="114300" distR="114300" simplePos="0" relativeHeight="251657728" behindDoc="0" locked="0" layoutInCell="0" allowOverlap="1" wp14:anchorId="5FC0DBA7" wp14:editId="04B78564">
          <wp:simplePos x="0" y="0"/>
          <wp:positionH relativeFrom="page">
            <wp:align>center</wp:align>
          </wp:positionH>
          <wp:positionV relativeFrom="page">
            <wp:posOffset>9973310</wp:posOffset>
          </wp:positionV>
          <wp:extent cx="7023735" cy="194310"/>
          <wp:effectExtent l="0" t="0" r="5715" b="0"/>
          <wp:wrapNone/>
          <wp:docPr id="4" name="Obraz 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0" w:rsidRPr="00B01F08" w:rsidRDefault="00165EA0" w:rsidP="00B01F08">
    <w:pPr>
      <w:pStyle w:val="Stopka"/>
    </w:pPr>
    <w:r>
      <w:rPr>
        <w:noProof/>
      </w:rPr>
      <w:drawing>
        <wp:anchor distT="0" distB="0" distL="114300" distR="114300" simplePos="0" relativeHeight="251656704" behindDoc="0" locked="0" layoutInCell="0" allowOverlap="1" wp14:anchorId="0011745A" wp14:editId="38A94D94">
          <wp:simplePos x="0" y="0"/>
          <wp:positionH relativeFrom="page">
            <wp:align>center</wp:align>
          </wp:positionH>
          <wp:positionV relativeFrom="page">
            <wp:posOffset>9973310</wp:posOffset>
          </wp:positionV>
          <wp:extent cx="7023735" cy="194310"/>
          <wp:effectExtent l="0" t="0" r="5715" b="0"/>
          <wp:wrapNone/>
          <wp:docPr id="6" name="Obraz 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38" w:rsidRDefault="00630038">
      <w:r>
        <w:separator/>
      </w:r>
    </w:p>
  </w:footnote>
  <w:footnote w:type="continuationSeparator" w:id="0">
    <w:p w:rsidR="00630038" w:rsidRDefault="0063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9D" w:rsidRDefault="00BF2F9D" w:rsidP="00BF2F9D">
    <w:pPr>
      <w:pStyle w:val="Nagwek"/>
    </w:pPr>
  </w:p>
  <w:p w:rsidR="00BF2F9D" w:rsidRDefault="00BF2F9D" w:rsidP="00BF2F9D">
    <w:pPr>
      <w:pStyle w:val="Nagwek"/>
    </w:pPr>
  </w:p>
  <w:p w:rsidR="00BF2F9D" w:rsidRDefault="00BF2F9D" w:rsidP="00BF2F9D">
    <w:pPr>
      <w:pStyle w:val="Nagwek"/>
    </w:pPr>
  </w:p>
  <w:p w:rsidR="00BF2F9D" w:rsidRDefault="00BF2F9D" w:rsidP="00BF2F9D">
    <w:pPr>
      <w:pStyle w:val="Nagwek"/>
    </w:pPr>
  </w:p>
  <w:p w:rsidR="00BF2F9D" w:rsidRDefault="00BF2F9D" w:rsidP="00BF2F9D">
    <w:pPr>
      <w:pStyle w:val="Nagwek"/>
    </w:pPr>
    <w:r>
      <w:rPr>
        <w:noProof/>
      </w:rPr>
      <w:drawing>
        <wp:anchor distT="0" distB="0" distL="114300" distR="114300" simplePos="0" relativeHeight="251660800" behindDoc="0" locked="0" layoutInCell="0" allowOverlap="1" wp14:anchorId="7AD3101B" wp14:editId="0E1DC8C3">
          <wp:simplePos x="0" y="0"/>
          <wp:positionH relativeFrom="page">
            <wp:posOffset>417830</wp:posOffset>
          </wp:positionH>
          <wp:positionV relativeFrom="page">
            <wp:posOffset>404495</wp:posOffset>
          </wp:positionV>
          <wp:extent cx="7019925" cy="752475"/>
          <wp:effectExtent l="0" t="0" r="9525" b="9525"/>
          <wp:wrapNone/>
          <wp:docPr id="7" name="Obraz 7"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F9D" w:rsidRDefault="00BF2F9D" w:rsidP="00BF2F9D">
    <w:pPr>
      <w:pStyle w:val="Nagwek"/>
    </w:pPr>
  </w:p>
  <w:p w:rsidR="00BF2F9D" w:rsidRPr="00BE52A4" w:rsidRDefault="00BF2F9D" w:rsidP="00BF2F9D">
    <w:pPr>
      <w:tabs>
        <w:tab w:val="center" w:pos="4535"/>
        <w:tab w:val="right" w:pos="9070"/>
      </w:tabs>
      <w:rPr>
        <w:rFonts w:eastAsia="Times New Roman"/>
        <w:b/>
        <w:noProof/>
        <w:lang w:eastAsia="pl-PL"/>
      </w:rPr>
    </w:pPr>
    <w:r>
      <w:rPr>
        <w:rFonts w:eastAsia="Times New Roman"/>
        <w:b/>
        <w:noProof/>
        <w:lang w:eastAsia="pl-PL"/>
      </w:rPr>
      <w:tab/>
    </w:r>
    <w:r w:rsidRPr="00BE52A4">
      <w:rPr>
        <w:rFonts w:eastAsia="Times New Roman"/>
        <w:b/>
        <w:noProof/>
        <w:lang w:eastAsia="pl-PL"/>
      </w:rPr>
      <w:t>Gdańsk Miastem Zawodowców – podniesienie jakości edukacji zawodowej</w:t>
    </w:r>
    <w:r>
      <w:rPr>
        <w:rFonts w:eastAsia="Times New Roman"/>
        <w:b/>
        <w:noProof/>
        <w:lang w:eastAsia="pl-PL"/>
      </w:rPr>
      <w:tab/>
    </w:r>
  </w:p>
  <w:p w:rsidR="00BF2F9D" w:rsidRPr="00BE52A4" w:rsidRDefault="00BF2F9D" w:rsidP="00BF2F9D">
    <w:pPr>
      <w:tabs>
        <w:tab w:val="center" w:pos="4536"/>
        <w:tab w:val="right" w:pos="9072"/>
      </w:tabs>
      <w:jc w:val="center"/>
      <w:rPr>
        <w:rFonts w:eastAsia="Times New Roman"/>
        <w:b/>
        <w:noProof/>
        <w:sz w:val="20"/>
        <w:szCs w:val="20"/>
        <w:lang w:eastAsia="pl-PL"/>
      </w:rPr>
    </w:pPr>
    <w:r w:rsidRPr="00BE52A4">
      <w:rPr>
        <w:rFonts w:eastAsia="Times New Roman"/>
        <w:b/>
        <w:noProof/>
        <w:sz w:val="20"/>
        <w:szCs w:val="20"/>
        <w:lang w:eastAsia="pl-PL"/>
      </w:rPr>
      <w:t>projekt współfinansowany ze środków Unii Europejskiej w ramach Regionalnego Programu Operacyjnego dla Województwa Pomorskiego na lata 2014-2020, Osi Priorytetowej: 3 Edukacja, Działania 3.3.: Edukacja zawodowa.</w:t>
    </w:r>
  </w:p>
  <w:p w:rsidR="00BF2F9D" w:rsidRDefault="00BF2F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A4" w:rsidRDefault="00BE52A4">
    <w:pPr>
      <w:pStyle w:val="Nagwek"/>
    </w:pPr>
  </w:p>
  <w:p w:rsidR="00BE52A4" w:rsidRDefault="00BE52A4">
    <w:pPr>
      <w:pStyle w:val="Nagwek"/>
    </w:pPr>
  </w:p>
  <w:p w:rsidR="00BE52A4" w:rsidRDefault="00BE52A4">
    <w:pPr>
      <w:pStyle w:val="Nagwek"/>
    </w:pPr>
  </w:p>
  <w:p w:rsidR="00BE52A4" w:rsidRDefault="00BE52A4">
    <w:pPr>
      <w:pStyle w:val="Nagwek"/>
    </w:pPr>
  </w:p>
  <w:p w:rsidR="00BE52A4" w:rsidRDefault="00BE52A4">
    <w:pPr>
      <w:pStyle w:val="Nagwek"/>
    </w:pPr>
  </w:p>
  <w:p w:rsidR="00BE52A4" w:rsidRPr="00BE52A4" w:rsidRDefault="00BF2F9D" w:rsidP="00BF2F9D">
    <w:pPr>
      <w:tabs>
        <w:tab w:val="center" w:pos="4535"/>
        <w:tab w:val="right" w:pos="9070"/>
      </w:tabs>
      <w:rPr>
        <w:rFonts w:eastAsia="Times New Roman"/>
        <w:b/>
        <w:noProof/>
        <w:lang w:eastAsia="pl-PL"/>
      </w:rPr>
    </w:pPr>
    <w:r>
      <w:rPr>
        <w:rFonts w:eastAsia="Times New Roman"/>
        <w:b/>
        <w:noProof/>
        <w:lang w:eastAsia="pl-PL"/>
      </w:rPr>
      <w:tab/>
    </w:r>
    <w:r w:rsidR="00BE52A4" w:rsidRPr="00BE52A4">
      <w:rPr>
        <w:rFonts w:eastAsia="Times New Roman"/>
        <w:b/>
        <w:noProof/>
        <w:lang w:eastAsia="pl-PL"/>
      </w:rPr>
      <w:t>Gdańsk Miastem Zawodowców – podniesienie jakości edukacji zawodowej</w:t>
    </w:r>
    <w:r>
      <w:rPr>
        <w:rFonts w:eastAsia="Times New Roman"/>
        <w:b/>
        <w:noProof/>
        <w:lang w:eastAsia="pl-PL"/>
      </w:rPr>
      <w:tab/>
    </w:r>
  </w:p>
  <w:p w:rsidR="00BE52A4" w:rsidRPr="00BE52A4" w:rsidRDefault="00BE52A4" w:rsidP="00BE52A4">
    <w:pPr>
      <w:tabs>
        <w:tab w:val="center" w:pos="4536"/>
        <w:tab w:val="right" w:pos="9072"/>
      </w:tabs>
      <w:jc w:val="center"/>
      <w:rPr>
        <w:rFonts w:eastAsia="Times New Roman"/>
        <w:b/>
        <w:noProof/>
        <w:sz w:val="20"/>
        <w:szCs w:val="20"/>
        <w:lang w:eastAsia="pl-PL"/>
      </w:rPr>
    </w:pPr>
    <w:r w:rsidRPr="00BE52A4">
      <w:rPr>
        <w:rFonts w:eastAsia="Times New Roman"/>
        <w:b/>
        <w:noProof/>
        <w:sz w:val="20"/>
        <w:szCs w:val="20"/>
        <w:lang w:eastAsia="pl-PL"/>
      </w:rPr>
      <w:t>projekt współfinansowany ze środków Unii Europejskiej w ramach Regionalnego Programu Operacyjnego dla Województwa Pomorskiego na lata 2014-2020, Osi Priorytetowej: 3 Edukacja, Działania 3.3.: Edukacja zawodowa.</w:t>
    </w:r>
  </w:p>
  <w:p w:rsidR="007B2500" w:rsidRDefault="00165EA0">
    <w:pPr>
      <w:pStyle w:val="Nagwek"/>
    </w:pPr>
    <w:r>
      <w:rPr>
        <w:noProof/>
      </w:rPr>
      <w:drawing>
        <wp:anchor distT="0" distB="0" distL="114300" distR="114300" simplePos="0" relativeHeight="251658752" behindDoc="0" locked="0" layoutInCell="0" allowOverlap="1" wp14:anchorId="0F84FA23" wp14:editId="7B7CDC04">
          <wp:simplePos x="0" y="0"/>
          <wp:positionH relativeFrom="page">
            <wp:align>center</wp:align>
          </wp:positionH>
          <wp:positionV relativeFrom="page">
            <wp:posOffset>252095</wp:posOffset>
          </wp:positionV>
          <wp:extent cx="7019925" cy="752475"/>
          <wp:effectExtent l="0" t="0" r="9525" b="9525"/>
          <wp:wrapNone/>
          <wp:docPr id="5" name="Obraz 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617"/>
    <w:multiLevelType w:val="hybridMultilevel"/>
    <w:tmpl w:val="D6F4D9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2EF7C8E"/>
    <w:multiLevelType w:val="hybridMultilevel"/>
    <w:tmpl w:val="529C7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DA4601"/>
    <w:multiLevelType w:val="hybridMultilevel"/>
    <w:tmpl w:val="C2F00830"/>
    <w:lvl w:ilvl="0" w:tplc="04150001">
      <w:start w:val="1"/>
      <w:numFmt w:val="bullet"/>
      <w:lvlText w:val=""/>
      <w:lvlJc w:val="left"/>
      <w:pPr>
        <w:ind w:left="720" w:hanging="360"/>
      </w:pPr>
      <w:rPr>
        <w:rFonts w:ascii="Symbol" w:hAnsi="Symbol" w:hint="default"/>
      </w:rPr>
    </w:lvl>
    <w:lvl w:ilvl="1" w:tplc="6A780902">
      <w:start w:val="1"/>
      <w:numFmt w:val="lowerLetter"/>
      <w:lvlText w:val="%2."/>
      <w:lvlJc w:val="left"/>
      <w:pPr>
        <w:ind w:left="1440" w:hanging="360"/>
      </w:pPr>
      <w:rPr>
        <w:rFonts w:asciiTheme="minorHAnsi" w:eastAsia="Times New Roman" w:hAnsiTheme="minorHAnsi"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5428D1"/>
    <w:multiLevelType w:val="hybridMultilevel"/>
    <w:tmpl w:val="1D14F19A"/>
    <w:lvl w:ilvl="0" w:tplc="E23E0F1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080697"/>
    <w:multiLevelType w:val="hybridMultilevel"/>
    <w:tmpl w:val="FE5A51BC"/>
    <w:lvl w:ilvl="0" w:tplc="04150001">
      <w:start w:val="1"/>
      <w:numFmt w:val="bullet"/>
      <w:lvlText w:val=""/>
      <w:lvlJc w:val="left"/>
      <w:pPr>
        <w:ind w:left="42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6517B45"/>
    <w:multiLevelType w:val="hybridMultilevel"/>
    <w:tmpl w:val="F4202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C153E1"/>
    <w:multiLevelType w:val="hybridMultilevel"/>
    <w:tmpl w:val="AC8622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D455D9"/>
    <w:multiLevelType w:val="hybridMultilevel"/>
    <w:tmpl w:val="5ADE72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8C42277"/>
    <w:multiLevelType w:val="hybridMultilevel"/>
    <w:tmpl w:val="CF50B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2812E72"/>
    <w:multiLevelType w:val="hybridMultilevel"/>
    <w:tmpl w:val="2DE05DC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77A4600"/>
    <w:multiLevelType w:val="hybridMultilevel"/>
    <w:tmpl w:val="67C09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0"/>
  </w:num>
  <w:num w:numId="9">
    <w:abstractNumId w:val="7"/>
    <w:lvlOverride w:ilvl="0"/>
    <w:lvlOverride w:ilvl="1"/>
    <w:lvlOverride w:ilvl="2"/>
    <w:lvlOverride w:ilvl="3"/>
    <w:lvlOverride w:ilvl="4"/>
    <w:lvlOverride w:ilvl="5"/>
    <w:lvlOverride w:ilvl="6"/>
    <w:lvlOverride w:ilvl="7"/>
    <w:lvlOverride w:ilv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A0"/>
    <w:rsid w:val="00061F20"/>
    <w:rsid w:val="00080D83"/>
    <w:rsid w:val="000833C2"/>
    <w:rsid w:val="00092F73"/>
    <w:rsid w:val="000B6F38"/>
    <w:rsid w:val="000D283E"/>
    <w:rsid w:val="00100DBB"/>
    <w:rsid w:val="00124D4A"/>
    <w:rsid w:val="00130B23"/>
    <w:rsid w:val="0013324C"/>
    <w:rsid w:val="00134BD5"/>
    <w:rsid w:val="00147558"/>
    <w:rsid w:val="00165EA0"/>
    <w:rsid w:val="001B210F"/>
    <w:rsid w:val="00214CD8"/>
    <w:rsid w:val="002151E5"/>
    <w:rsid w:val="00241C1F"/>
    <w:rsid w:val="002425AE"/>
    <w:rsid w:val="002C6347"/>
    <w:rsid w:val="002D39E0"/>
    <w:rsid w:val="00320AAC"/>
    <w:rsid w:val="00325198"/>
    <w:rsid w:val="0035482A"/>
    <w:rsid w:val="003619F2"/>
    <w:rsid w:val="00365820"/>
    <w:rsid w:val="003A1390"/>
    <w:rsid w:val="003C554F"/>
    <w:rsid w:val="0040149C"/>
    <w:rsid w:val="004061C9"/>
    <w:rsid w:val="00414478"/>
    <w:rsid w:val="004861BD"/>
    <w:rsid w:val="00492BD3"/>
    <w:rsid w:val="004B70BD"/>
    <w:rsid w:val="004F69B8"/>
    <w:rsid w:val="004F7651"/>
    <w:rsid w:val="0052111D"/>
    <w:rsid w:val="00537F26"/>
    <w:rsid w:val="00571FDB"/>
    <w:rsid w:val="005760A9"/>
    <w:rsid w:val="00594464"/>
    <w:rsid w:val="005A0BC7"/>
    <w:rsid w:val="00621F12"/>
    <w:rsid w:val="00622781"/>
    <w:rsid w:val="00630038"/>
    <w:rsid w:val="00640BFF"/>
    <w:rsid w:val="0069621B"/>
    <w:rsid w:val="006F209E"/>
    <w:rsid w:val="00713012"/>
    <w:rsid w:val="00727F94"/>
    <w:rsid w:val="007337EB"/>
    <w:rsid w:val="00745D18"/>
    <w:rsid w:val="00776530"/>
    <w:rsid w:val="00777D90"/>
    <w:rsid w:val="00791E8E"/>
    <w:rsid w:val="007A0109"/>
    <w:rsid w:val="007A1204"/>
    <w:rsid w:val="007B2500"/>
    <w:rsid w:val="007C12B2"/>
    <w:rsid w:val="007D61D6"/>
    <w:rsid w:val="007E1B19"/>
    <w:rsid w:val="007F3623"/>
    <w:rsid w:val="008000EC"/>
    <w:rsid w:val="00813529"/>
    <w:rsid w:val="00824CFD"/>
    <w:rsid w:val="00827311"/>
    <w:rsid w:val="00834BB4"/>
    <w:rsid w:val="00835187"/>
    <w:rsid w:val="00856E3A"/>
    <w:rsid w:val="00874018"/>
    <w:rsid w:val="008945D9"/>
    <w:rsid w:val="008C139A"/>
    <w:rsid w:val="008C1E72"/>
    <w:rsid w:val="008E5E64"/>
    <w:rsid w:val="009266DE"/>
    <w:rsid w:val="00952450"/>
    <w:rsid w:val="009D71C1"/>
    <w:rsid w:val="009E68DB"/>
    <w:rsid w:val="009F2CF0"/>
    <w:rsid w:val="00A04690"/>
    <w:rsid w:val="00A205A2"/>
    <w:rsid w:val="00A40DD3"/>
    <w:rsid w:val="00A8311B"/>
    <w:rsid w:val="00B01F08"/>
    <w:rsid w:val="00B06FCD"/>
    <w:rsid w:val="00B16E8F"/>
    <w:rsid w:val="00B226B6"/>
    <w:rsid w:val="00B30401"/>
    <w:rsid w:val="00B6637D"/>
    <w:rsid w:val="00BB1A49"/>
    <w:rsid w:val="00BB76D0"/>
    <w:rsid w:val="00BC363C"/>
    <w:rsid w:val="00BC41B9"/>
    <w:rsid w:val="00BE52A4"/>
    <w:rsid w:val="00BF2F9D"/>
    <w:rsid w:val="00C478C5"/>
    <w:rsid w:val="00C62C24"/>
    <w:rsid w:val="00C635B6"/>
    <w:rsid w:val="00C80DD6"/>
    <w:rsid w:val="00C837F4"/>
    <w:rsid w:val="00CA20F9"/>
    <w:rsid w:val="00CC263D"/>
    <w:rsid w:val="00CC328D"/>
    <w:rsid w:val="00CE005B"/>
    <w:rsid w:val="00CF1A4A"/>
    <w:rsid w:val="00D0361A"/>
    <w:rsid w:val="00D156EA"/>
    <w:rsid w:val="00D30ADD"/>
    <w:rsid w:val="00D43A0D"/>
    <w:rsid w:val="00D46867"/>
    <w:rsid w:val="00D526F3"/>
    <w:rsid w:val="00DB5904"/>
    <w:rsid w:val="00DC733E"/>
    <w:rsid w:val="00DF57BE"/>
    <w:rsid w:val="00DF60A6"/>
    <w:rsid w:val="00E06500"/>
    <w:rsid w:val="00E34174"/>
    <w:rsid w:val="00E440C3"/>
    <w:rsid w:val="00E56B60"/>
    <w:rsid w:val="00E57060"/>
    <w:rsid w:val="00E87616"/>
    <w:rsid w:val="00E92047"/>
    <w:rsid w:val="00EA5C16"/>
    <w:rsid w:val="00EE4BAE"/>
    <w:rsid w:val="00EF000D"/>
    <w:rsid w:val="00F545A3"/>
    <w:rsid w:val="00FB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7651"/>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rPr>
      <w:rFonts w:ascii="Arial" w:eastAsia="Times New Roman" w:hAnsi="Arial"/>
      <w:sz w:val="24"/>
      <w:szCs w:val="24"/>
      <w:lang w:eastAsia="pl-PL"/>
    </w:rPr>
  </w:style>
  <w:style w:type="paragraph" w:styleId="Stopka">
    <w:name w:val="footer"/>
    <w:basedOn w:val="Normalny"/>
    <w:rsid w:val="00B16E8F"/>
    <w:pPr>
      <w:tabs>
        <w:tab w:val="center" w:pos="4536"/>
        <w:tab w:val="right" w:pos="9072"/>
      </w:tabs>
    </w:pPr>
    <w:rPr>
      <w:rFonts w:ascii="Arial" w:eastAsia="Times New Roman" w:hAnsi="Arial"/>
      <w:sz w:val="24"/>
      <w:szCs w:val="24"/>
      <w:lang w:eastAsia="pl-PL"/>
    </w:rPr>
  </w:style>
  <w:style w:type="character" w:styleId="Hipercze">
    <w:name w:val="Hyperlink"/>
    <w:basedOn w:val="Domylnaczcionkaakapitu"/>
    <w:uiPriority w:val="99"/>
    <w:unhideWhenUsed/>
    <w:rsid w:val="004F7651"/>
    <w:rPr>
      <w:color w:val="0000FF"/>
      <w:u w:val="single"/>
    </w:rPr>
  </w:style>
  <w:style w:type="paragraph" w:styleId="Akapitzlist">
    <w:name w:val="List Paragraph"/>
    <w:basedOn w:val="Normalny"/>
    <w:uiPriority w:val="34"/>
    <w:qFormat/>
    <w:rsid w:val="008E5E64"/>
    <w:pPr>
      <w:ind w:left="720"/>
      <w:contextualSpacing/>
    </w:pPr>
  </w:style>
  <w:style w:type="table" w:styleId="Tabela-Siatka">
    <w:name w:val="Table Grid"/>
    <w:basedOn w:val="Standardowy"/>
    <w:rsid w:val="00BF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7651"/>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rPr>
      <w:rFonts w:ascii="Arial" w:eastAsia="Times New Roman" w:hAnsi="Arial"/>
      <w:sz w:val="24"/>
      <w:szCs w:val="24"/>
      <w:lang w:eastAsia="pl-PL"/>
    </w:rPr>
  </w:style>
  <w:style w:type="paragraph" w:styleId="Stopka">
    <w:name w:val="footer"/>
    <w:basedOn w:val="Normalny"/>
    <w:rsid w:val="00B16E8F"/>
    <w:pPr>
      <w:tabs>
        <w:tab w:val="center" w:pos="4536"/>
        <w:tab w:val="right" w:pos="9072"/>
      </w:tabs>
    </w:pPr>
    <w:rPr>
      <w:rFonts w:ascii="Arial" w:eastAsia="Times New Roman" w:hAnsi="Arial"/>
      <w:sz w:val="24"/>
      <w:szCs w:val="24"/>
      <w:lang w:eastAsia="pl-PL"/>
    </w:rPr>
  </w:style>
  <w:style w:type="character" w:styleId="Hipercze">
    <w:name w:val="Hyperlink"/>
    <w:basedOn w:val="Domylnaczcionkaakapitu"/>
    <w:uiPriority w:val="99"/>
    <w:unhideWhenUsed/>
    <w:rsid w:val="004F7651"/>
    <w:rPr>
      <w:color w:val="0000FF"/>
      <w:u w:val="single"/>
    </w:rPr>
  </w:style>
  <w:style w:type="paragraph" w:styleId="Akapitzlist">
    <w:name w:val="List Paragraph"/>
    <w:basedOn w:val="Normalny"/>
    <w:uiPriority w:val="34"/>
    <w:qFormat/>
    <w:rsid w:val="008E5E64"/>
    <w:pPr>
      <w:ind w:left="720"/>
      <w:contextualSpacing/>
    </w:pPr>
  </w:style>
  <w:style w:type="table" w:styleId="Tabela-Siatka">
    <w:name w:val="Table Grid"/>
    <w:basedOn w:val="Standardowy"/>
    <w:rsid w:val="00BF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372">
      <w:bodyDiv w:val="1"/>
      <w:marLeft w:val="0"/>
      <w:marRight w:val="0"/>
      <w:marTop w:val="0"/>
      <w:marBottom w:val="0"/>
      <w:divBdr>
        <w:top w:val="none" w:sz="0" w:space="0" w:color="auto"/>
        <w:left w:val="none" w:sz="0" w:space="0" w:color="auto"/>
        <w:bottom w:val="none" w:sz="0" w:space="0" w:color="auto"/>
        <w:right w:val="none" w:sz="0" w:space="0" w:color="auto"/>
      </w:divBdr>
    </w:div>
    <w:div w:id="419109226">
      <w:bodyDiv w:val="1"/>
      <w:marLeft w:val="0"/>
      <w:marRight w:val="0"/>
      <w:marTop w:val="0"/>
      <w:marBottom w:val="0"/>
      <w:divBdr>
        <w:top w:val="none" w:sz="0" w:space="0" w:color="auto"/>
        <w:left w:val="none" w:sz="0" w:space="0" w:color="auto"/>
        <w:bottom w:val="none" w:sz="0" w:space="0" w:color="auto"/>
        <w:right w:val="none" w:sz="0" w:space="0" w:color="auto"/>
      </w:divBdr>
    </w:div>
    <w:div w:id="1275795042">
      <w:bodyDiv w:val="1"/>
      <w:marLeft w:val="0"/>
      <w:marRight w:val="0"/>
      <w:marTop w:val="0"/>
      <w:marBottom w:val="0"/>
      <w:divBdr>
        <w:top w:val="none" w:sz="0" w:space="0" w:color="auto"/>
        <w:left w:val="none" w:sz="0" w:space="0" w:color="auto"/>
        <w:bottom w:val="none" w:sz="0" w:space="0" w:color="auto"/>
        <w:right w:val="none" w:sz="0" w:space="0" w:color="auto"/>
      </w:divBdr>
    </w:div>
    <w:div w:id="133873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adamczyk@ckziu1.gd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E9BE-0A69-4085-BF1B-018942FA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28</TotalTime>
  <Pages>4</Pages>
  <Words>958</Words>
  <Characters>5754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ckziu1</dc:creator>
  <cp:lastModifiedBy>ckziu1</cp:lastModifiedBy>
  <cp:revision>3</cp:revision>
  <cp:lastPrinted>2017-12-08T07:49:00Z</cp:lastPrinted>
  <dcterms:created xsi:type="dcterms:W3CDTF">2017-12-08T07:24:00Z</dcterms:created>
  <dcterms:modified xsi:type="dcterms:W3CDTF">2017-12-08T07:58:00Z</dcterms:modified>
</cp:coreProperties>
</file>