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50B" w:rsidRDefault="0083350B">
      <w:pPr>
        <w:pStyle w:val="Tekstpodstawowy"/>
        <w:spacing w:before="67"/>
        <w:ind w:left="0"/>
        <w:jc w:val="left"/>
      </w:pPr>
    </w:p>
    <w:p w:rsidR="0083350B" w:rsidRDefault="001C0BF0">
      <w:pPr>
        <w:pStyle w:val="Tekstpodstawowy"/>
        <w:ind w:left="5961"/>
        <w:jc w:val="left"/>
      </w:pPr>
      <w:r>
        <w:rPr>
          <w:color w:val="000009"/>
        </w:rPr>
        <w:t>Załącznik</w:t>
      </w:r>
      <w:r>
        <w:rPr>
          <w:color w:val="000009"/>
          <w:spacing w:val="-8"/>
        </w:rPr>
        <w:t xml:space="preserve"> </w:t>
      </w:r>
      <w:r>
        <w:rPr>
          <w:color w:val="000009"/>
        </w:rPr>
        <w:t>nr</w:t>
      </w:r>
      <w:r>
        <w:rPr>
          <w:color w:val="000009"/>
          <w:spacing w:val="1"/>
        </w:rPr>
        <w:t xml:space="preserve"> 3</w:t>
      </w:r>
      <w:r>
        <w:rPr>
          <w:color w:val="000009"/>
          <w:spacing w:val="-3"/>
        </w:rPr>
        <w:t xml:space="preserve"> </w:t>
      </w:r>
      <w:r>
        <w:rPr>
          <w:color w:val="000009"/>
        </w:rPr>
        <w:t>do</w:t>
      </w:r>
      <w:r>
        <w:rPr>
          <w:color w:val="000009"/>
          <w:spacing w:val="-7"/>
        </w:rPr>
        <w:t xml:space="preserve"> </w:t>
      </w:r>
      <w:r>
        <w:rPr>
          <w:color w:val="000009"/>
        </w:rPr>
        <w:t xml:space="preserve">Zapytania </w:t>
      </w:r>
      <w:r>
        <w:rPr>
          <w:color w:val="000009"/>
          <w:spacing w:val="-2"/>
        </w:rPr>
        <w:t>ofertowego</w:t>
      </w:r>
    </w:p>
    <w:p w:rsidR="0083350B" w:rsidRDefault="001C0BF0">
      <w:pPr>
        <w:tabs>
          <w:tab w:val="left" w:leader="dot" w:pos="1986"/>
        </w:tabs>
        <w:spacing w:before="242"/>
        <w:ind w:left="279"/>
        <w:jc w:val="center"/>
      </w:pPr>
      <w:r>
        <w:rPr>
          <w:b/>
          <w:color w:val="000009"/>
        </w:rPr>
        <w:t>U</w:t>
      </w:r>
      <w:r>
        <w:rPr>
          <w:b/>
          <w:color w:val="000009"/>
          <w:spacing w:val="1"/>
        </w:rPr>
        <w:t xml:space="preserve"> </w:t>
      </w:r>
      <w:r>
        <w:rPr>
          <w:b/>
          <w:color w:val="000009"/>
        </w:rPr>
        <w:t>M O</w:t>
      </w:r>
      <w:r>
        <w:rPr>
          <w:b/>
          <w:color w:val="000009"/>
          <w:spacing w:val="-2"/>
        </w:rPr>
        <w:t xml:space="preserve"> </w:t>
      </w:r>
      <w:r>
        <w:rPr>
          <w:b/>
          <w:color w:val="000009"/>
        </w:rPr>
        <w:t>W</w:t>
      </w:r>
      <w:r>
        <w:rPr>
          <w:b/>
          <w:color w:val="000009"/>
          <w:spacing w:val="-22"/>
        </w:rPr>
        <w:t xml:space="preserve"> </w:t>
      </w:r>
      <w:r>
        <w:rPr>
          <w:b/>
          <w:color w:val="000009"/>
        </w:rPr>
        <w:t>A</w:t>
      </w:r>
      <w:r>
        <w:rPr>
          <w:b/>
          <w:color w:val="000009"/>
          <w:spacing w:val="44"/>
        </w:rPr>
        <w:t xml:space="preserve"> </w:t>
      </w:r>
      <w:r>
        <w:rPr>
          <w:b/>
          <w:color w:val="000009"/>
          <w:spacing w:val="-7"/>
        </w:rPr>
        <w:t>nr</w:t>
      </w:r>
      <w:r>
        <w:rPr>
          <w:color w:val="000009"/>
        </w:rPr>
        <w:tab/>
      </w:r>
      <w:r>
        <w:rPr>
          <w:b/>
          <w:color w:val="000009"/>
        </w:rPr>
        <w:t>/.…</w:t>
      </w:r>
      <w:r>
        <w:rPr>
          <w:b/>
          <w:color w:val="000009"/>
          <w:spacing w:val="3"/>
        </w:rPr>
        <w:t xml:space="preserve"> </w:t>
      </w:r>
      <w:r>
        <w:rPr>
          <w:color w:val="000009"/>
          <w:spacing w:val="-2"/>
        </w:rPr>
        <w:t>(wzór)</w:t>
      </w:r>
    </w:p>
    <w:p w:rsidR="0083350B" w:rsidRDefault="0083350B">
      <w:pPr>
        <w:pStyle w:val="Tekstpodstawowy"/>
        <w:spacing w:before="252"/>
        <w:ind w:left="0"/>
        <w:jc w:val="left"/>
      </w:pPr>
    </w:p>
    <w:p w:rsidR="0083350B" w:rsidRDefault="001C0BF0">
      <w:pPr>
        <w:pStyle w:val="Tekstpodstawowy"/>
        <w:tabs>
          <w:tab w:val="left" w:leader="dot" w:pos="2758"/>
        </w:tabs>
        <w:spacing w:line="251" w:lineRule="exact"/>
        <w:jc w:val="left"/>
      </w:pPr>
      <w:r>
        <w:rPr>
          <w:color w:val="000009"/>
        </w:rPr>
        <w:t>zawarta w</w:t>
      </w:r>
      <w:r>
        <w:rPr>
          <w:color w:val="000009"/>
          <w:spacing w:val="-6"/>
        </w:rPr>
        <w:t xml:space="preserve"> </w:t>
      </w:r>
      <w:r>
        <w:rPr>
          <w:color w:val="000009"/>
          <w:spacing w:val="-4"/>
        </w:rPr>
        <w:t>dniu</w:t>
      </w:r>
      <w:r w:rsidR="008736AB">
        <w:rPr>
          <w:color w:val="000009"/>
          <w:spacing w:val="-4"/>
        </w:rPr>
        <w:t xml:space="preserve">…………………… </w:t>
      </w:r>
      <w:r>
        <w:rPr>
          <w:color w:val="000009"/>
        </w:rPr>
        <w:t>r.,</w:t>
      </w:r>
      <w:r>
        <w:rPr>
          <w:color w:val="000009"/>
          <w:spacing w:val="-9"/>
        </w:rPr>
        <w:t xml:space="preserve"> </w:t>
      </w:r>
      <w:r>
        <w:rPr>
          <w:color w:val="000009"/>
        </w:rPr>
        <w:t>w</w:t>
      </w:r>
      <w:r>
        <w:rPr>
          <w:color w:val="000009"/>
          <w:spacing w:val="-7"/>
        </w:rPr>
        <w:t xml:space="preserve"> </w:t>
      </w:r>
      <w:r>
        <w:rPr>
          <w:color w:val="000009"/>
        </w:rPr>
        <w:t>Gdańsku</w:t>
      </w:r>
      <w:r>
        <w:rPr>
          <w:color w:val="000009"/>
          <w:spacing w:val="-5"/>
        </w:rPr>
        <w:t xml:space="preserve"> </w:t>
      </w:r>
      <w:r>
        <w:rPr>
          <w:color w:val="000009"/>
          <w:spacing w:val="-2"/>
        </w:rPr>
        <w:t>pomiędzy:</w:t>
      </w:r>
    </w:p>
    <w:p w:rsidR="0083350B" w:rsidRDefault="008736AB">
      <w:pPr>
        <w:tabs>
          <w:tab w:val="left" w:leader="dot" w:pos="4001"/>
        </w:tabs>
        <w:spacing w:line="251" w:lineRule="exact"/>
        <w:ind w:left="424"/>
      </w:pPr>
      <w:r>
        <w:rPr>
          <w:color w:val="000009"/>
        </w:rPr>
        <w:t>……………………………………………………………</w:t>
      </w:r>
      <w:r w:rsidR="001C0BF0">
        <w:rPr>
          <w:color w:val="000009"/>
        </w:rPr>
        <w:t>,</w:t>
      </w:r>
      <w:r w:rsidR="001C0BF0">
        <w:rPr>
          <w:color w:val="000009"/>
          <w:spacing w:val="-9"/>
        </w:rPr>
        <w:t xml:space="preserve"> </w:t>
      </w:r>
      <w:r>
        <w:rPr>
          <w:color w:val="000009"/>
          <w:spacing w:val="-9"/>
        </w:rPr>
        <w:br/>
      </w:r>
      <w:r w:rsidR="001C0BF0">
        <w:rPr>
          <w:color w:val="000009"/>
        </w:rPr>
        <w:t>zwaną</w:t>
      </w:r>
      <w:r w:rsidR="001C0BF0">
        <w:rPr>
          <w:color w:val="000009"/>
          <w:spacing w:val="-5"/>
        </w:rPr>
        <w:t xml:space="preserve"> </w:t>
      </w:r>
      <w:r w:rsidR="001C0BF0">
        <w:rPr>
          <w:color w:val="000009"/>
        </w:rPr>
        <w:t>dalej</w:t>
      </w:r>
      <w:r w:rsidR="001C0BF0">
        <w:rPr>
          <w:color w:val="000009"/>
          <w:spacing w:val="-9"/>
        </w:rPr>
        <w:t xml:space="preserve"> </w:t>
      </w:r>
      <w:r w:rsidR="001C0BF0">
        <w:rPr>
          <w:b/>
          <w:color w:val="000009"/>
        </w:rPr>
        <w:t>„Zamawiającym”</w:t>
      </w:r>
      <w:r w:rsidR="001C0BF0">
        <w:rPr>
          <w:b/>
          <w:color w:val="000009"/>
          <w:spacing w:val="-6"/>
        </w:rPr>
        <w:t xml:space="preserve"> </w:t>
      </w:r>
      <w:r w:rsidR="001C0BF0">
        <w:rPr>
          <w:color w:val="000009"/>
        </w:rPr>
        <w:t>reprezentowaną</w:t>
      </w:r>
      <w:r w:rsidR="001C0BF0">
        <w:rPr>
          <w:color w:val="000009"/>
          <w:spacing w:val="-5"/>
        </w:rPr>
        <w:t xml:space="preserve"> </w:t>
      </w:r>
      <w:r w:rsidR="001C0BF0">
        <w:rPr>
          <w:color w:val="000009"/>
          <w:spacing w:val="-2"/>
        </w:rPr>
        <w:t>przez:</w:t>
      </w:r>
    </w:p>
    <w:p w:rsidR="0083350B" w:rsidRPr="008736AB" w:rsidRDefault="001C0BF0" w:rsidP="008736AB">
      <w:pPr>
        <w:tabs>
          <w:tab w:val="left" w:leader="dot" w:pos="3994"/>
        </w:tabs>
        <w:spacing w:before="1"/>
        <w:ind w:left="424"/>
        <w:rPr>
          <w:color w:val="000009"/>
        </w:rPr>
      </w:pPr>
      <w:r w:rsidRPr="008736AB">
        <w:rPr>
          <w:color w:val="000009"/>
        </w:rPr>
        <w:t>…………………………………………</w:t>
      </w:r>
      <w:r w:rsidR="008736AB" w:rsidRPr="008736AB">
        <w:rPr>
          <w:color w:val="000009"/>
        </w:rPr>
        <w:t>………………………………………………………..</w:t>
      </w:r>
      <w:r w:rsidRPr="008736AB">
        <w:rPr>
          <w:color w:val="000009"/>
        </w:rPr>
        <w:t>….</w:t>
      </w:r>
    </w:p>
    <w:p w:rsidR="0083350B" w:rsidRDefault="001C0BF0">
      <w:pPr>
        <w:pStyle w:val="Tekstpodstawowy"/>
        <w:spacing w:before="63" w:line="251" w:lineRule="exact"/>
        <w:jc w:val="left"/>
      </w:pPr>
      <w:r>
        <w:rPr>
          <w:color w:val="000009"/>
          <w:spacing w:val="-10"/>
        </w:rPr>
        <w:t>a</w:t>
      </w:r>
    </w:p>
    <w:p w:rsidR="008736AB" w:rsidRDefault="001C0BF0">
      <w:pPr>
        <w:tabs>
          <w:tab w:val="left" w:leader="dot" w:pos="3668"/>
        </w:tabs>
        <w:spacing w:line="251" w:lineRule="exact"/>
        <w:ind w:left="424"/>
        <w:rPr>
          <w:color w:val="000009"/>
          <w:spacing w:val="-6"/>
        </w:rPr>
      </w:pPr>
      <w:r>
        <w:rPr>
          <w:color w:val="000009"/>
          <w:spacing w:val="-10"/>
        </w:rPr>
        <w:t>.</w:t>
      </w:r>
      <w:r>
        <w:rPr>
          <w:color w:val="000009"/>
        </w:rPr>
        <w:tab/>
      </w:r>
      <w:r w:rsidR="008736AB">
        <w:rPr>
          <w:color w:val="000009"/>
        </w:rPr>
        <w:t>………………………………………………………………</w:t>
      </w:r>
      <w:r>
        <w:rPr>
          <w:color w:val="000009"/>
        </w:rPr>
        <w:t>,</w:t>
      </w:r>
      <w:r>
        <w:rPr>
          <w:color w:val="000009"/>
          <w:spacing w:val="-6"/>
        </w:rPr>
        <w:t xml:space="preserve"> </w:t>
      </w:r>
    </w:p>
    <w:p w:rsidR="0083350B" w:rsidRDefault="001C0BF0">
      <w:pPr>
        <w:tabs>
          <w:tab w:val="left" w:leader="dot" w:pos="3668"/>
        </w:tabs>
        <w:spacing w:line="251" w:lineRule="exact"/>
        <w:ind w:left="424"/>
        <w:rPr>
          <w:b/>
        </w:rPr>
      </w:pPr>
      <w:r>
        <w:rPr>
          <w:color w:val="000009"/>
        </w:rPr>
        <w:t>zwaną</w:t>
      </w:r>
      <w:r>
        <w:rPr>
          <w:color w:val="000009"/>
          <w:spacing w:val="-2"/>
        </w:rPr>
        <w:t xml:space="preserve"> </w:t>
      </w:r>
      <w:r>
        <w:rPr>
          <w:color w:val="000009"/>
        </w:rPr>
        <w:t>dalej</w:t>
      </w:r>
      <w:r>
        <w:rPr>
          <w:color w:val="000009"/>
          <w:spacing w:val="-4"/>
        </w:rPr>
        <w:t xml:space="preserve"> </w:t>
      </w:r>
      <w:r>
        <w:rPr>
          <w:b/>
          <w:color w:val="000009"/>
          <w:spacing w:val="-2"/>
        </w:rPr>
        <w:t>„Wykonawcą”</w:t>
      </w:r>
    </w:p>
    <w:p w:rsidR="0083350B" w:rsidRDefault="001C0BF0">
      <w:pPr>
        <w:pStyle w:val="Tekstpodstawowy"/>
        <w:spacing w:before="2"/>
        <w:jc w:val="left"/>
      </w:pPr>
      <w:r>
        <w:rPr>
          <w:color w:val="000009"/>
        </w:rPr>
        <w:t>reprezentowaną</w:t>
      </w:r>
      <w:r>
        <w:rPr>
          <w:color w:val="000009"/>
          <w:spacing w:val="-8"/>
        </w:rPr>
        <w:t xml:space="preserve"> </w:t>
      </w:r>
      <w:r>
        <w:rPr>
          <w:color w:val="000009"/>
          <w:spacing w:val="-2"/>
        </w:rPr>
        <w:t>przez:</w:t>
      </w:r>
    </w:p>
    <w:p w:rsidR="008736AB" w:rsidRPr="008736AB" w:rsidRDefault="008736AB" w:rsidP="008736AB">
      <w:pPr>
        <w:tabs>
          <w:tab w:val="left" w:leader="dot" w:pos="3994"/>
        </w:tabs>
        <w:spacing w:before="1"/>
        <w:ind w:left="424"/>
        <w:rPr>
          <w:color w:val="000009"/>
        </w:rPr>
      </w:pPr>
      <w:r w:rsidRPr="008736AB">
        <w:rPr>
          <w:color w:val="000009"/>
        </w:rPr>
        <w:t>…………………………………………………………………………………………………..….</w:t>
      </w:r>
    </w:p>
    <w:p w:rsidR="0083350B" w:rsidRDefault="0083350B">
      <w:pPr>
        <w:pStyle w:val="Tekstpodstawowy"/>
        <w:spacing w:before="13"/>
        <w:ind w:left="0"/>
        <w:jc w:val="left"/>
      </w:pPr>
    </w:p>
    <w:p w:rsidR="0083350B" w:rsidRDefault="001C0BF0">
      <w:pPr>
        <w:spacing w:line="276" w:lineRule="auto"/>
        <w:ind w:left="424" w:right="132"/>
        <w:jc w:val="both"/>
      </w:pPr>
      <w:r>
        <w:rPr>
          <w:color w:val="000009"/>
        </w:rPr>
        <w:t>w</w:t>
      </w:r>
      <w:r>
        <w:rPr>
          <w:color w:val="000009"/>
          <w:spacing w:val="80"/>
          <w:w w:val="150"/>
        </w:rPr>
        <w:t xml:space="preserve"> </w:t>
      </w:r>
      <w:r>
        <w:rPr>
          <w:color w:val="000009"/>
        </w:rPr>
        <w:t>rezultacie</w:t>
      </w:r>
      <w:r>
        <w:rPr>
          <w:color w:val="000009"/>
          <w:spacing w:val="80"/>
          <w:w w:val="150"/>
        </w:rPr>
        <w:t xml:space="preserve"> </w:t>
      </w:r>
      <w:r>
        <w:rPr>
          <w:color w:val="000009"/>
        </w:rPr>
        <w:t>dokonania</w:t>
      </w:r>
      <w:r>
        <w:rPr>
          <w:color w:val="000009"/>
          <w:spacing w:val="80"/>
          <w:w w:val="150"/>
        </w:rPr>
        <w:t xml:space="preserve"> </w:t>
      </w:r>
      <w:r>
        <w:rPr>
          <w:color w:val="000009"/>
        </w:rPr>
        <w:t>przez</w:t>
      </w:r>
      <w:r>
        <w:rPr>
          <w:color w:val="000009"/>
          <w:spacing w:val="80"/>
          <w:w w:val="150"/>
        </w:rPr>
        <w:t xml:space="preserve"> </w:t>
      </w:r>
      <w:r>
        <w:rPr>
          <w:color w:val="000009"/>
        </w:rPr>
        <w:t>Zamawiającego</w:t>
      </w:r>
      <w:r>
        <w:rPr>
          <w:color w:val="000009"/>
          <w:spacing w:val="80"/>
          <w:w w:val="150"/>
        </w:rPr>
        <w:t xml:space="preserve"> </w:t>
      </w:r>
      <w:r>
        <w:rPr>
          <w:color w:val="000009"/>
        </w:rPr>
        <w:t>wyboru</w:t>
      </w:r>
      <w:r>
        <w:rPr>
          <w:color w:val="000009"/>
          <w:spacing w:val="80"/>
          <w:w w:val="150"/>
        </w:rPr>
        <w:t xml:space="preserve"> </w:t>
      </w:r>
      <w:r>
        <w:rPr>
          <w:color w:val="000009"/>
        </w:rPr>
        <w:t>oferty</w:t>
      </w:r>
      <w:r>
        <w:rPr>
          <w:color w:val="000009"/>
          <w:spacing w:val="80"/>
          <w:w w:val="150"/>
        </w:rPr>
        <w:t xml:space="preserve"> </w:t>
      </w:r>
      <w:r>
        <w:rPr>
          <w:color w:val="000009"/>
        </w:rPr>
        <w:t>Wykonawcy</w:t>
      </w:r>
      <w:r>
        <w:rPr>
          <w:color w:val="000009"/>
          <w:spacing w:val="80"/>
          <w:w w:val="150"/>
        </w:rPr>
        <w:t xml:space="preserve"> </w:t>
      </w:r>
      <w:r>
        <w:rPr>
          <w:color w:val="000009"/>
        </w:rPr>
        <w:t>w</w:t>
      </w:r>
      <w:r>
        <w:rPr>
          <w:color w:val="000009"/>
          <w:spacing w:val="80"/>
          <w:w w:val="150"/>
        </w:rPr>
        <w:t xml:space="preserve"> </w:t>
      </w:r>
      <w:r w:rsidR="001143FF">
        <w:rPr>
          <w:color w:val="000009"/>
        </w:rPr>
        <w:t>zapytaniu ofertowych</w:t>
      </w:r>
      <w:r>
        <w:rPr>
          <w:color w:val="000009"/>
        </w:rPr>
        <w:t xml:space="preserve"> </w:t>
      </w:r>
      <w:r>
        <w:rPr>
          <w:rFonts w:eastAsia="Calibri"/>
          <w:b/>
          <w:bCs/>
          <w:color w:val="000000"/>
          <w:spacing w:val="-5"/>
        </w:rPr>
        <w:t xml:space="preserve">usługa przeprowadzenia dla Uczestników Projektu warsztatów grupowych i konsultacji </w:t>
      </w:r>
      <w:r w:rsidRPr="00F50F91">
        <w:rPr>
          <w:rFonts w:eastAsia="Calibri"/>
          <w:b/>
          <w:bCs/>
          <w:color w:val="000000"/>
          <w:spacing w:val="-5"/>
        </w:rPr>
        <w:t>indywidualnych</w:t>
      </w:r>
      <w:r w:rsidRPr="00F50F91">
        <w:rPr>
          <w:b/>
        </w:rPr>
        <w:t>: 5</w:t>
      </w:r>
      <w:r w:rsidR="00F50F91" w:rsidRPr="00F50F91">
        <w:rPr>
          <w:b/>
        </w:rPr>
        <w:t>.1</w:t>
      </w:r>
      <w:r w:rsidRPr="00F50F91">
        <w:rPr>
          <w:rFonts w:eastAsia="Calibri"/>
          <w:b/>
          <w:bCs/>
          <w:color w:val="000000"/>
          <w:spacing w:val="-5"/>
        </w:rPr>
        <w:t>/PROJ/2026</w:t>
      </w:r>
      <w:r>
        <w:rPr>
          <w:b/>
        </w:rPr>
        <w:t xml:space="preserve"> </w:t>
      </w:r>
    </w:p>
    <w:p w:rsidR="0083350B" w:rsidRDefault="001C0BF0">
      <w:pPr>
        <w:pStyle w:val="Nagwek2"/>
        <w:spacing w:before="210"/>
        <w:ind w:left="3939"/>
        <w:jc w:val="both"/>
      </w:pPr>
      <w:r>
        <w:rPr>
          <w:color w:val="000009"/>
        </w:rPr>
        <w:t>§</w:t>
      </w:r>
      <w:r>
        <w:rPr>
          <w:color w:val="000009"/>
          <w:spacing w:val="-8"/>
        </w:rPr>
        <w:t xml:space="preserve"> </w:t>
      </w:r>
      <w:r>
        <w:rPr>
          <w:color w:val="000009"/>
        </w:rPr>
        <w:t>1.Przedmiot</w:t>
      </w:r>
      <w:r>
        <w:rPr>
          <w:color w:val="000009"/>
          <w:spacing w:val="-3"/>
        </w:rPr>
        <w:t xml:space="preserve"> </w:t>
      </w:r>
      <w:r>
        <w:rPr>
          <w:color w:val="000009"/>
          <w:spacing w:val="-4"/>
        </w:rPr>
        <w:t>umowy</w:t>
      </w:r>
    </w:p>
    <w:p w:rsidR="0083350B" w:rsidRDefault="001C0BF0">
      <w:pPr>
        <w:pStyle w:val="Akapitzlist"/>
        <w:numPr>
          <w:ilvl w:val="0"/>
          <w:numId w:val="8"/>
        </w:numPr>
        <w:tabs>
          <w:tab w:val="left" w:pos="782"/>
          <w:tab w:val="left" w:pos="784"/>
        </w:tabs>
        <w:spacing w:before="30" w:line="276" w:lineRule="auto"/>
        <w:ind w:right="135"/>
      </w:pPr>
      <w:r>
        <w:rPr>
          <w:rFonts w:eastAsia="Calibri"/>
          <w:color w:val="000000"/>
          <w:spacing w:val="-5"/>
        </w:rPr>
        <w:t>Zamawiający zleca, a Wykonawca przyjmuje do wykonania usług</w:t>
      </w:r>
      <w:r w:rsidR="008736AB">
        <w:rPr>
          <w:rFonts w:eastAsia="Calibri"/>
          <w:color w:val="000000"/>
          <w:spacing w:val="-5"/>
        </w:rPr>
        <w:t>ę polegająca na zorganizowaniu i </w:t>
      </w:r>
      <w:r>
        <w:rPr>
          <w:rFonts w:eastAsia="Calibri"/>
          <w:color w:val="000000"/>
          <w:spacing w:val="-5"/>
        </w:rPr>
        <w:t xml:space="preserve">przeprowadzeniu </w:t>
      </w:r>
      <w:r w:rsidR="008736AB">
        <w:rPr>
          <w:rFonts w:eastAsia="Calibri"/>
          <w:color w:val="000000"/>
          <w:spacing w:val="-5"/>
        </w:rPr>
        <w:t>wsparcia</w:t>
      </w:r>
      <w:r>
        <w:rPr>
          <w:rFonts w:eastAsia="Calibri"/>
          <w:color w:val="000000"/>
          <w:spacing w:val="-5"/>
        </w:rPr>
        <w:t xml:space="preserve"> </w:t>
      </w:r>
      <w:r w:rsidR="008736AB">
        <w:rPr>
          <w:rFonts w:eastAsia="Calibri"/>
          <w:color w:val="000000"/>
          <w:spacing w:val="-5"/>
        </w:rPr>
        <w:t>u</w:t>
      </w:r>
      <w:r>
        <w:rPr>
          <w:rFonts w:eastAsia="Calibri"/>
          <w:color w:val="000000"/>
          <w:spacing w:val="-5"/>
        </w:rPr>
        <w:t>czestników Projektu</w:t>
      </w:r>
      <w:r w:rsidR="008736AB">
        <w:rPr>
          <w:rFonts w:eastAsia="Calibri"/>
          <w:color w:val="000000"/>
          <w:spacing w:val="-5"/>
        </w:rPr>
        <w:t xml:space="preserve"> w formie</w:t>
      </w:r>
      <w:r>
        <w:rPr>
          <w:rFonts w:eastAsia="Calibri"/>
          <w:color w:val="000000"/>
          <w:spacing w:val="-5"/>
        </w:rPr>
        <w:t xml:space="preserve"> </w:t>
      </w:r>
      <w:r w:rsidR="008736AB">
        <w:rPr>
          <w:rFonts w:eastAsia="Calibri"/>
          <w:color w:val="000000"/>
          <w:spacing w:val="-5"/>
        </w:rPr>
        <w:t>wyjazdowych warsztatów grupowych i </w:t>
      </w:r>
      <w:r>
        <w:rPr>
          <w:rFonts w:eastAsia="Calibri"/>
          <w:color w:val="000000"/>
          <w:spacing w:val="-5"/>
        </w:rPr>
        <w:t>konsultacji indywidualnych</w:t>
      </w:r>
      <w:r>
        <w:rPr>
          <w:rStyle w:val="Pogrubienie"/>
          <w:rFonts w:eastAsia="Calibri"/>
          <w:b w:val="0"/>
          <w:bCs w:val="0"/>
          <w:color w:val="000000"/>
          <w:spacing w:val="-5"/>
        </w:rPr>
        <w:t xml:space="preserve">. </w:t>
      </w:r>
    </w:p>
    <w:p w:rsidR="0083350B" w:rsidRDefault="001C0BF0">
      <w:pPr>
        <w:pStyle w:val="Akapitzlist"/>
        <w:numPr>
          <w:ilvl w:val="0"/>
          <w:numId w:val="8"/>
        </w:numPr>
        <w:tabs>
          <w:tab w:val="left" w:pos="782"/>
          <w:tab w:val="left" w:pos="784"/>
        </w:tabs>
        <w:spacing w:before="30" w:line="276" w:lineRule="auto"/>
        <w:ind w:right="135"/>
      </w:pPr>
      <w:r>
        <w:rPr>
          <w:rStyle w:val="Pogrubienie"/>
          <w:rFonts w:eastAsia="Calibri"/>
          <w:b w:val="0"/>
          <w:bCs w:val="0"/>
          <w:color w:val="000000"/>
          <w:spacing w:val="-5"/>
        </w:rPr>
        <w:t>Usługi w ramach niniejszej umowy realizowane będą zgodnie z zapisami Zapytania ofertowego oraz ofertą Wykonawcy.</w:t>
      </w:r>
    </w:p>
    <w:p w:rsidR="0083350B" w:rsidRDefault="001C0BF0">
      <w:pPr>
        <w:pStyle w:val="Nagwek2"/>
        <w:numPr>
          <w:ilvl w:val="0"/>
          <w:numId w:val="8"/>
        </w:numPr>
        <w:tabs>
          <w:tab w:val="left" w:pos="782"/>
          <w:tab w:val="left" w:pos="784"/>
        </w:tabs>
        <w:spacing w:line="276" w:lineRule="auto"/>
        <w:ind w:right="141"/>
        <w:jc w:val="both"/>
      </w:pPr>
      <w:r>
        <w:rPr>
          <w:b w:val="0"/>
        </w:rPr>
        <w:t xml:space="preserve">Miejscem </w:t>
      </w:r>
      <w:r>
        <w:rPr>
          <w:b w:val="0"/>
          <w:color w:val="000000"/>
        </w:rPr>
        <w:t>realizacji</w:t>
      </w:r>
      <w:r>
        <w:rPr>
          <w:b w:val="0"/>
        </w:rPr>
        <w:t xml:space="preserve"> przedmiotu umowy jest </w:t>
      </w:r>
      <w:r w:rsidR="00F50F91" w:rsidRPr="00F50F91">
        <w:rPr>
          <w:b w:val="0"/>
          <w:color w:val="000009"/>
        </w:rPr>
        <w:t>Województwo Pomorskie.</w:t>
      </w:r>
      <w:r w:rsidRPr="00F50F91">
        <w:rPr>
          <w:b w:val="0"/>
        </w:rPr>
        <w:t xml:space="preserve"> </w:t>
      </w:r>
    </w:p>
    <w:p w:rsidR="0083350B" w:rsidRDefault="001C0BF0">
      <w:pPr>
        <w:pStyle w:val="Nagwek2"/>
        <w:numPr>
          <w:ilvl w:val="0"/>
          <w:numId w:val="8"/>
        </w:numPr>
        <w:tabs>
          <w:tab w:val="left" w:pos="782"/>
          <w:tab w:val="left" w:pos="784"/>
        </w:tabs>
        <w:spacing w:line="276" w:lineRule="auto"/>
        <w:ind w:right="141"/>
        <w:jc w:val="both"/>
        <w:rPr>
          <w:b w:val="0"/>
          <w:bCs w:val="0"/>
        </w:rPr>
      </w:pPr>
      <w:r>
        <w:rPr>
          <w:b w:val="0"/>
          <w:bCs w:val="0"/>
        </w:rPr>
        <w:t>Zajęcia odbywać się będą w formie zajęć stacjonarnych.</w:t>
      </w:r>
    </w:p>
    <w:p w:rsidR="0083350B" w:rsidRDefault="001C0BF0">
      <w:pPr>
        <w:pStyle w:val="Akapitzlist"/>
        <w:numPr>
          <w:ilvl w:val="0"/>
          <w:numId w:val="8"/>
        </w:numPr>
        <w:tabs>
          <w:tab w:val="left" w:pos="782"/>
          <w:tab w:val="left" w:pos="784"/>
        </w:tabs>
        <w:spacing w:before="4" w:line="276" w:lineRule="auto"/>
        <w:ind w:right="137"/>
      </w:pPr>
      <w:r>
        <w:t>Zadanie jest wspófinansowane w</w:t>
      </w:r>
      <w:r>
        <w:rPr>
          <w:spacing w:val="-2"/>
        </w:rPr>
        <w:t xml:space="preserve"> </w:t>
      </w:r>
      <w:r>
        <w:t>ramach</w:t>
      </w:r>
      <w:r>
        <w:rPr>
          <w:spacing w:val="-1"/>
        </w:rPr>
        <w:t xml:space="preserve"> </w:t>
      </w:r>
      <w:r>
        <w:t>projektu pt. „</w:t>
      </w:r>
      <w:proofErr w:type="spellStart"/>
      <w:r>
        <w:t>CKZiU</w:t>
      </w:r>
      <w:proofErr w:type="spellEnd"/>
      <w:r>
        <w:t xml:space="preserve"> nr 1 w</w:t>
      </w:r>
      <w:r>
        <w:rPr>
          <w:spacing w:val="-2"/>
        </w:rPr>
        <w:t xml:space="preserve"> </w:t>
      </w:r>
      <w:r>
        <w:t>Gdańsku lepszym miejscem pracy” współfinansowanym z Europejskiego Funduszu Społecznego Plus (EFS+) w ramach Programu Fundusze Europejskie dla Pomorza na lata 2021-2027.</w:t>
      </w:r>
    </w:p>
    <w:p w:rsidR="0083350B" w:rsidRDefault="001C0BF0">
      <w:pPr>
        <w:pStyle w:val="Akapitzlist"/>
        <w:numPr>
          <w:ilvl w:val="0"/>
          <w:numId w:val="8"/>
        </w:numPr>
        <w:tabs>
          <w:tab w:val="left" w:pos="782"/>
          <w:tab w:val="left" w:pos="784"/>
        </w:tabs>
        <w:spacing w:before="4" w:line="276" w:lineRule="auto"/>
        <w:ind w:right="137"/>
      </w:pPr>
      <w:r>
        <w:t>Wykonawca zrealizuje:</w:t>
      </w:r>
    </w:p>
    <w:p w:rsidR="0083350B" w:rsidRDefault="001C0BF0">
      <w:pPr>
        <w:pStyle w:val="Akapitzlist"/>
        <w:tabs>
          <w:tab w:val="left" w:pos="782"/>
          <w:tab w:val="left" w:pos="784"/>
        </w:tabs>
        <w:spacing w:before="4" w:line="276" w:lineRule="auto"/>
        <w:ind w:left="1207" w:right="137"/>
      </w:pPr>
      <w:r>
        <w:rPr>
          <w:color w:val="000000"/>
        </w:rPr>
        <w:t>• cztery (4) warsztaty tematyczne, każdy dla około 10 osób (40 jednostek warsztatowych) (jedna osoba może skorzystać z więcej niż jednego warsztatu),</w:t>
      </w:r>
      <w:r>
        <w:rPr>
          <w:color w:val="000000"/>
        </w:rPr>
        <w:br/>
        <w:t xml:space="preserve">• 240 godzin indywidualnych konsultacji ze specjalistami (psycholog, fizjoterapeuta, dietetyk, logopeda (emisja i higiena głosu), z konsultacji skorzysta ok 60 osób (jedna osoba może skorzystać z więcej niż jednej konsultacji). </w:t>
      </w:r>
    </w:p>
    <w:p w:rsidR="0083350B" w:rsidRDefault="0083350B">
      <w:pPr>
        <w:pStyle w:val="Tekstpodstawowy"/>
        <w:spacing w:before="41"/>
        <w:ind w:left="0"/>
        <w:jc w:val="left"/>
      </w:pPr>
    </w:p>
    <w:p w:rsidR="0083350B" w:rsidRDefault="001C0BF0">
      <w:pPr>
        <w:pStyle w:val="Nagwek2"/>
        <w:ind w:left="0"/>
        <w:rPr>
          <w:color w:val="000009"/>
          <w:spacing w:val="-2"/>
        </w:rPr>
      </w:pPr>
      <w:r>
        <w:rPr>
          <w:color w:val="000009"/>
        </w:rPr>
        <w:tab/>
      </w:r>
      <w:r>
        <w:rPr>
          <w:color w:val="000009"/>
        </w:rPr>
        <w:tab/>
      </w:r>
      <w:r>
        <w:rPr>
          <w:color w:val="000009"/>
        </w:rPr>
        <w:tab/>
      </w:r>
      <w:r>
        <w:rPr>
          <w:color w:val="000009"/>
        </w:rPr>
        <w:tab/>
        <w:t>§</w:t>
      </w:r>
      <w:r>
        <w:rPr>
          <w:color w:val="000009"/>
          <w:spacing w:val="2"/>
        </w:rPr>
        <w:t xml:space="preserve"> </w:t>
      </w:r>
      <w:r>
        <w:rPr>
          <w:color w:val="000009"/>
          <w:spacing w:val="-2"/>
        </w:rPr>
        <w:t>2. Wynagrodzenie i warunki płatności</w:t>
      </w:r>
    </w:p>
    <w:p w:rsidR="008736AB" w:rsidRDefault="008736AB">
      <w:pPr>
        <w:pStyle w:val="Nagwek2"/>
        <w:ind w:left="0"/>
      </w:pPr>
    </w:p>
    <w:p w:rsidR="0083350B" w:rsidRDefault="001C0BF0">
      <w:pPr>
        <w:pStyle w:val="Akapitzlist"/>
        <w:numPr>
          <w:ilvl w:val="0"/>
          <w:numId w:val="7"/>
        </w:numPr>
        <w:tabs>
          <w:tab w:val="left" w:pos="783"/>
        </w:tabs>
        <w:spacing w:before="35"/>
        <w:ind w:left="783" w:hanging="359"/>
      </w:pPr>
      <w:r>
        <w:rPr>
          <w:color w:val="000009"/>
        </w:rPr>
        <w:t xml:space="preserve">Strony ustalają, że całkowita wartość niniejszej umowy wynosi </w:t>
      </w:r>
      <w:r>
        <w:rPr>
          <w:b/>
          <w:color w:val="000009"/>
        </w:rPr>
        <w:t>……………………………………..</w:t>
      </w:r>
    </w:p>
    <w:p w:rsidR="0083350B" w:rsidRDefault="001C0BF0">
      <w:pPr>
        <w:pStyle w:val="Akapitzlist"/>
        <w:numPr>
          <w:ilvl w:val="0"/>
          <w:numId w:val="7"/>
        </w:numPr>
        <w:tabs>
          <w:tab w:val="left" w:pos="783"/>
        </w:tabs>
        <w:spacing w:before="35"/>
        <w:ind w:left="783" w:hanging="359"/>
      </w:pPr>
      <w:r>
        <w:t xml:space="preserve">Wynagrodzenie jest współfinansowane ze środków Unii Europejskiej w ramach Europejskiego Funduszu Społecznego+, program Fundusze Europejskie dla Pomorza 2021-2027. </w:t>
      </w:r>
    </w:p>
    <w:p w:rsidR="0083350B" w:rsidRDefault="001C0BF0">
      <w:pPr>
        <w:pStyle w:val="Akapitzlist"/>
        <w:numPr>
          <w:ilvl w:val="0"/>
          <w:numId w:val="7"/>
        </w:numPr>
        <w:tabs>
          <w:tab w:val="left" w:pos="783"/>
        </w:tabs>
        <w:spacing w:before="35"/>
        <w:ind w:left="783" w:hanging="359"/>
      </w:pPr>
      <w:r>
        <w:rPr>
          <w:i/>
        </w:rPr>
        <w:t xml:space="preserve">Strony zgodnie uznają, że do usług objętych niniejszą umową znajduje zastosowanie zwolnienie z </w:t>
      </w:r>
      <w:r>
        <w:rPr>
          <w:i/>
        </w:rPr>
        <w:lastRenderedPageBreak/>
        <w:t xml:space="preserve">podatku VAT na podstawie art. 43 ust. 1 pkt 29 lit. c ustawy z dnia 11 marca 2004 r. o podatku od towarów i usług </w:t>
      </w:r>
      <w:r>
        <w:rPr>
          <w:i/>
          <w:lang w:val="pl"/>
        </w:rPr>
        <w:t>(</w:t>
      </w:r>
      <w:proofErr w:type="spellStart"/>
      <w:r>
        <w:rPr>
          <w:i/>
          <w:lang w:val="pl"/>
        </w:rPr>
        <w:t>t.j</w:t>
      </w:r>
      <w:proofErr w:type="spellEnd"/>
      <w:r>
        <w:rPr>
          <w:i/>
          <w:lang w:val="pl"/>
        </w:rPr>
        <w:t xml:space="preserve">. Dz.U. z 2025 r., poz. 775 z </w:t>
      </w:r>
      <w:proofErr w:type="spellStart"/>
      <w:r>
        <w:rPr>
          <w:i/>
          <w:lang w:val="pl"/>
        </w:rPr>
        <w:t>późn</w:t>
      </w:r>
      <w:proofErr w:type="spellEnd"/>
      <w:r>
        <w:rPr>
          <w:i/>
          <w:lang w:val="pl"/>
        </w:rPr>
        <w:t>. zm.</w:t>
      </w:r>
      <w:r>
        <w:t>).</w:t>
      </w:r>
      <w:r>
        <w:rPr>
          <w:i/>
        </w:rPr>
        <w:t xml:space="preserve"> </w:t>
      </w:r>
    </w:p>
    <w:p w:rsidR="0083350B" w:rsidRDefault="001C0BF0">
      <w:pPr>
        <w:pStyle w:val="Akapitzlist"/>
        <w:numPr>
          <w:ilvl w:val="0"/>
          <w:numId w:val="7"/>
        </w:numPr>
        <w:tabs>
          <w:tab w:val="left" w:pos="783"/>
        </w:tabs>
        <w:spacing w:before="35"/>
        <w:ind w:left="783" w:hanging="359"/>
      </w:pPr>
      <w:r>
        <w:t xml:space="preserve">Wykonawca wystawi Zamawiającemu fakturę bez wykazywania podatku VAT, wskazując podstawę prawną zwolnienia: „zwolnione z VAT na podstawie art. 43 ust. 1 pkt 29 lit. c ustawy o VAT – usługa kształcenia zawodowego lub przekwalifikowania zawodowego w całości finansowana ze środków publicznych”. </w:t>
      </w:r>
    </w:p>
    <w:p w:rsidR="0083350B" w:rsidRDefault="001C0BF0">
      <w:pPr>
        <w:pStyle w:val="Akapitzlist"/>
        <w:numPr>
          <w:ilvl w:val="0"/>
          <w:numId w:val="7"/>
        </w:numPr>
        <w:tabs>
          <w:tab w:val="left" w:pos="783"/>
        </w:tabs>
        <w:spacing w:before="35"/>
        <w:ind w:left="783" w:hanging="359"/>
      </w:pPr>
      <w:r>
        <w:t xml:space="preserve">Strony ustalają, iż Wykonawcy przysługują płatności częściowe z tytułu wykonania przedmiotu umowy. </w:t>
      </w:r>
    </w:p>
    <w:p w:rsidR="0083350B" w:rsidRDefault="001C0BF0">
      <w:pPr>
        <w:pStyle w:val="Akapitzlist"/>
        <w:numPr>
          <w:ilvl w:val="0"/>
          <w:numId w:val="7"/>
        </w:numPr>
        <w:tabs>
          <w:tab w:val="left" w:pos="783"/>
        </w:tabs>
        <w:spacing w:before="35"/>
        <w:ind w:left="783" w:hanging="359"/>
      </w:pPr>
      <w:r>
        <w:t xml:space="preserve">Płatności częściowe przysługują na podstawie prawidłowo wystawionych Zamawiającemu faktur. </w:t>
      </w:r>
    </w:p>
    <w:p w:rsidR="0083350B" w:rsidRDefault="001C0BF0">
      <w:pPr>
        <w:pStyle w:val="Akapitzlist"/>
        <w:numPr>
          <w:ilvl w:val="0"/>
          <w:numId w:val="7"/>
        </w:numPr>
        <w:tabs>
          <w:tab w:val="left" w:pos="783"/>
        </w:tabs>
        <w:spacing w:before="35"/>
        <w:ind w:left="783" w:hanging="359"/>
      </w:pPr>
      <w:r>
        <w:t xml:space="preserve">W przypadku wystawienia przez Wykonawcę faktury VAT niezgodnie z umową, Zamawiający ma prawo do wstrzymania płatności do czasu wyjaśnienia przez Wykonawcę przyczyn oraz usunięcia tej niezgodności, a także w razie potrzeby otrzymania faktury korygującej, bez obowiązku płacenia odsetek za ten okres. </w:t>
      </w:r>
    </w:p>
    <w:p w:rsidR="0083350B" w:rsidRDefault="001C0BF0">
      <w:pPr>
        <w:pStyle w:val="Akapitzlist"/>
        <w:numPr>
          <w:ilvl w:val="0"/>
          <w:numId w:val="7"/>
        </w:numPr>
        <w:tabs>
          <w:tab w:val="left" w:pos="783"/>
        </w:tabs>
        <w:spacing w:before="35"/>
        <w:ind w:left="783" w:hanging="359"/>
      </w:pPr>
      <w:r>
        <w:t xml:space="preserve">Za dzień zapłaty przyjmuje się datę obciążenia rachunku Zamawiającego. </w:t>
      </w:r>
    </w:p>
    <w:p w:rsidR="0083350B" w:rsidRDefault="001C0BF0">
      <w:pPr>
        <w:pStyle w:val="Akapitzlist"/>
        <w:numPr>
          <w:ilvl w:val="0"/>
          <w:numId w:val="7"/>
        </w:numPr>
        <w:tabs>
          <w:tab w:val="left" w:pos="783"/>
        </w:tabs>
        <w:spacing w:before="35"/>
        <w:ind w:left="783" w:hanging="359"/>
      </w:pPr>
      <w:r>
        <w:t xml:space="preserve">Wykonawca nie może zbywać na rzecz osób trzecich wierzytelności względem Zamawiającego powstałych w wyniku realizacji niniejszej umowy. </w:t>
      </w:r>
    </w:p>
    <w:p w:rsidR="0083350B" w:rsidRDefault="001C0BF0">
      <w:pPr>
        <w:pStyle w:val="Akapitzlist"/>
        <w:numPr>
          <w:ilvl w:val="0"/>
          <w:numId w:val="7"/>
        </w:numPr>
        <w:tabs>
          <w:tab w:val="left" w:pos="783"/>
        </w:tabs>
        <w:spacing w:before="35"/>
        <w:ind w:left="783" w:hanging="359"/>
      </w:pPr>
      <w:r>
        <w:t>Wykonawca zobowiązany jest do wskazania numeru Umowy na każdej z wystawionych faktur w polu „Warunki transakcji”.</w:t>
      </w:r>
    </w:p>
    <w:p w:rsidR="0083350B" w:rsidRDefault="001C0BF0">
      <w:pPr>
        <w:pStyle w:val="Akapitzlist"/>
        <w:numPr>
          <w:ilvl w:val="0"/>
          <w:numId w:val="7"/>
        </w:numPr>
        <w:tabs>
          <w:tab w:val="left" w:pos="783"/>
        </w:tabs>
        <w:spacing w:before="35"/>
        <w:ind w:left="783" w:hanging="359"/>
      </w:pPr>
      <w:r>
        <w:t xml:space="preserve">Zamawiający, w związku z finansowaniem ze środków unijnych, zastrzega sobie i instytucjom uprawnionym do kontroli prawo wglądu do dokumentów Wykonawcy związanych z realizowaniem zamówienia, w tym dokumentów finansowych.  </w:t>
      </w:r>
    </w:p>
    <w:p w:rsidR="0083350B" w:rsidRDefault="0083350B">
      <w:pPr>
        <w:pStyle w:val="Tekstpodstawowy"/>
        <w:spacing w:before="27"/>
        <w:ind w:left="0"/>
        <w:jc w:val="left"/>
      </w:pPr>
    </w:p>
    <w:p w:rsidR="0083350B" w:rsidRDefault="001C0BF0">
      <w:pPr>
        <w:pStyle w:val="Nagwek2"/>
        <w:ind w:left="3541"/>
      </w:pPr>
      <w:r>
        <w:rPr>
          <w:color w:val="000009"/>
        </w:rPr>
        <w:t>§</w:t>
      </w:r>
      <w:r>
        <w:rPr>
          <w:color w:val="000009"/>
          <w:spacing w:val="-16"/>
        </w:rPr>
        <w:t xml:space="preserve"> </w:t>
      </w:r>
      <w:r>
        <w:rPr>
          <w:color w:val="000009"/>
        </w:rPr>
        <w:t>3.Termin</w:t>
      </w:r>
      <w:r>
        <w:rPr>
          <w:color w:val="000009"/>
          <w:spacing w:val="-14"/>
        </w:rPr>
        <w:t xml:space="preserve"> </w:t>
      </w:r>
      <w:r>
        <w:rPr>
          <w:color w:val="000009"/>
        </w:rPr>
        <w:t>wykonania</w:t>
      </w:r>
      <w:r>
        <w:rPr>
          <w:color w:val="000009"/>
          <w:spacing w:val="-10"/>
        </w:rPr>
        <w:t xml:space="preserve"> </w:t>
      </w:r>
      <w:r>
        <w:rPr>
          <w:color w:val="000009"/>
          <w:spacing w:val="-4"/>
        </w:rPr>
        <w:t>umowy</w:t>
      </w:r>
    </w:p>
    <w:p w:rsidR="0083350B" w:rsidRDefault="001C0BF0">
      <w:pPr>
        <w:pStyle w:val="Akapitzlist"/>
        <w:numPr>
          <w:ilvl w:val="0"/>
          <w:numId w:val="6"/>
        </w:numPr>
        <w:tabs>
          <w:tab w:val="left" w:pos="783"/>
        </w:tabs>
        <w:spacing w:line="276" w:lineRule="auto"/>
        <w:ind w:left="783" w:hanging="359"/>
      </w:pPr>
      <w:r>
        <w:rPr>
          <w:color w:val="000009"/>
        </w:rPr>
        <w:t>Wy</w:t>
      </w:r>
      <w:r>
        <w:rPr>
          <w:color w:val="000000"/>
        </w:rPr>
        <w:t>konanie</w:t>
      </w:r>
      <w:r>
        <w:rPr>
          <w:color w:val="000000"/>
          <w:spacing w:val="-12"/>
        </w:rPr>
        <w:t xml:space="preserve"> </w:t>
      </w:r>
      <w:r>
        <w:rPr>
          <w:color w:val="000000"/>
        </w:rPr>
        <w:t>przedmiotu</w:t>
      </w:r>
      <w:r>
        <w:rPr>
          <w:color w:val="000000"/>
          <w:spacing w:val="-3"/>
        </w:rPr>
        <w:t xml:space="preserve"> </w:t>
      </w:r>
      <w:r>
        <w:rPr>
          <w:color w:val="000000"/>
        </w:rPr>
        <w:t>umowy</w:t>
      </w:r>
      <w:r>
        <w:rPr>
          <w:color w:val="000000"/>
          <w:spacing w:val="-7"/>
        </w:rPr>
        <w:t xml:space="preserve"> </w:t>
      </w:r>
      <w:r>
        <w:rPr>
          <w:color w:val="000000"/>
        </w:rPr>
        <w:t>nastąpi</w:t>
      </w:r>
      <w:r>
        <w:rPr>
          <w:color w:val="000000"/>
          <w:spacing w:val="-7"/>
        </w:rPr>
        <w:t xml:space="preserve"> </w:t>
      </w:r>
      <w:r>
        <w:rPr>
          <w:color w:val="000000"/>
        </w:rPr>
        <w:t>w</w:t>
      </w:r>
      <w:r>
        <w:rPr>
          <w:color w:val="000000"/>
          <w:spacing w:val="-8"/>
        </w:rPr>
        <w:t xml:space="preserve"> </w:t>
      </w:r>
      <w:r>
        <w:rPr>
          <w:color w:val="000000"/>
        </w:rPr>
        <w:t>terminie</w:t>
      </w:r>
      <w:r>
        <w:rPr>
          <w:color w:val="000000"/>
          <w:spacing w:val="-5"/>
        </w:rPr>
        <w:t xml:space="preserve"> </w:t>
      </w:r>
      <w:r>
        <w:rPr>
          <w:b/>
          <w:bCs/>
          <w:color w:val="000000"/>
          <w:spacing w:val="-5"/>
        </w:rPr>
        <w:t>od</w:t>
      </w:r>
      <w:r>
        <w:rPr>
          <w:rStyle w:val="Domylnaczcionkaakapitu1"/>
          <w:rFonts w:cs="Tahoma"/>
          <w:b/>
          <w:bCs/>
          <w:color w:val="000000"/>
          <w:spacing w:val="-8"/>
          <w:sz w:val="20"/>
          <w:szCs w:val="20"/>
          <w:lang w:eastAsia="pl-PL"/>
        </w:rPr>
        <w:t xml:space="preserve"> </w:t>
      </w:r>
      <w:r w:rsidR="008736AB">
        <w:rPr>
          <w:rStyle w:val="Domylnaczcionkaakapitu1"/>
          <w:b/>
          <w:bCs/>
          <w:color w:val="000000"/>
          <w:spacing w:val="-8"/>
        </w:rPr>
        <w:t>dnia podpisania umowy</w:t>
      </w:r>
      <w:r>
        <w:rPr>
          <w:rStyle w:val="Domylnaczcionkaakapitu1"/>
          <w:b/>
          <w:bCs/>
          <w:color w:val="000000"/>
          <w:spacing w:val="-8"/>
        </w:rPr>
        <w:t xml:space="preserve"> do końca </w:t>
      </w:r>
      <w:r w:rsidR="008736AB">
        <w:rPr>
          <w:rStyle w:val="Domylnaczcionkaakapitu1"/>
          <w:b/>
          <w:bCs/>
          <w:color w:val="000000"/>
          <w:spacing w:val="-8"/>
        </w:rPr>
        <w:t>30.11.</w:t>
      </w:r>
      <w:r>
        <w:rPr>
          <w:rStyle w:val="Domylnaczcionkaakapitu1"/>
          <w:b/>
          <w:bCs/>
          <w:color w:val="000000"/>
          <w:spacing w:val="-8"/>
        </w:rPr>
        <w:t>2026 r.</w:t>
      </w:r>
    </w:p>
    <w:p w:rsidR="0083350B" w:rsidRDefault="001C0BF0">
      <w:pPr>
        <w:pStyle w:val="Akapitzlist"/>
        <w:numPr>
          <w:ilvl w:val="0"/>
          <w:numId w:val="6"/>
        </w:numPr>
        <w:tabs>
          <w:tab w:val="left" w:pos="783"/>
          <w:tab w:val="left" w:pos="823"/>
        </w:tabs>
        <w:spacing w:line="276" w:lineRule="auto"/>
        <w:ind w:left="823" w:right="139" w:hanging="399"/>
      </w:pPr>
      <w:r>
        <w:rPr>
          <w:color w:val="000000"/>
        </w:rPr>
        <w:t xml:space="preserve">Szczegółowy termin usługi Wykonawca zobowiązany jest ustalić z pracownikiem </w:t>
      </w:r>
      <w:r>
        <w:rPr>
          <w:color w:val="000000"/>
          <w:spacing w:val="-2"/>
        </w:rPr>
        <w:t>Zamawiającego.</w:t>
      </w:r>
    </w:p>
    <w:p w:rsidR="0083350B" w:rsidRDefault="001C0BF0">
      <w:pPr>
        <w:pStyle w:val="Akapitzlist"/>
        <w:numPr>
          <w:ilvl w:val="0"/>
          <w:numId w:val="6"/>
        </w:numPr>
        <w:tabs>
          <w:tab w:val="left" w:pos="783"/>
          <w:tab w:val="left" w:pos="823"/>
        </w:tabs>
        <w:spacing w:line="276" w:lineRule="auto"/>
        <w:ind w:left="823" w:right="136" w:hanging="399"/>
      </w:pPr>
      <w:r>
        <w:rPr>
          <w:color w:val="000000"/>
        </w:rPr>
        <w:t>Podstawą stwierdzenia prawidłowego wykonania umowy jest protokół zdawczo</w:t>
      </w:r>
      <w:r w:rsidR="008736AB">
        <w:rPr>
          <w:color w:val="000000"/>
        </w:rPr>
        <w:t>-</w:t>
      </w:r>
      <w:r>
        <w:rPr>
          <w:color w:val="000000"/>
        </w:rPr>
        <w:t>odbiorczym (wzór załącznik nr 1 do umowy).</w:t>
      </w:r>
    </w:p>
    <w:p w:rsidR="0083350B" w:rsidRDefault="0083350B">
      <w:pPr>
        <w:pStyle w:val="Tekstpodstawowy"/>
        <w:spacing w:before="33"/>
        <w:ind w:left="0"/>
        <w:jc w:val="left"/>
      </w:pPr>
    </w:p>
    <w:p w:rsidR="0083350B" w:rsidRDefault="001C0BF0">
      <w:pPr>
        <w:pStyle w:val="Nagwek2"/>
        <w:ind w:left="0"/>
        <w:jc w:val="center"/>
      </w:pPr>
      <w:r>
        <w:t>§</w:t>
      </w:r>
      <w:r>
        <w:rPr>
          <w:spacing w:val="-9"/>
        </w:rPr>
        <w:t xml:space="preserve"> </w:t>
      </w:r>
      <w:r>
        <w:t>4.</w:t>
      </w:r>
      <w:r>
        <w:rPr>
          <w:color w:val="000000"/>
        </w:rPr>
        <w:t>O</w:t>
      </w:r>
      <w:r>
        <w:t>bowiązki</w:t>
      </w:r>
      <w:r>
        <w:rPr>
          <w:spacing w:val="-13"/>
        </w:rPr>
        <w:t xml:space="preserve"> </w:t>
      </w:r>
      <w:r>
        <w:rPr>
          <w:color w:val="000000"/>
          <w:spacing w:val="-2"/>
        </w:rPr>
        <w:t>Zamawiającego</w:t>
      </w:r>
    </w:p>
    <w:p w:rsidR="0083350B" w:rsidRDefault="001C0BF0">
      <w:pPr>
        <w:pStyle w:val="Akapitzlist"/>
        <w:numPr>
          <w:ilvl w:val="0"/>
          <w:numId w:val="5"/>
        </w:numPr>
        <w:tabs>
          <w:tab w:val="left" w:pos="783"/>
        </w:tabs>
        <w:spacing w:before="35"/>
        <w:ind w:left="783" w:hanging="359"/>
      </w:pPr>
      <w:r>
        <w:rPr>
          <w:color w:val="000000"/>
        </w:rPr>
        <w:t xml:space="preserve">Zamawiający zobowiązuje się do współpracy w celu wykonania umowy, w szczególności: </w:t>
      </w:r>
    </w:p>
    <w:p w:rsidR="0083350B" w:rsidRDefault="001C0BF0">
      <w:pPr>
        <w:pStyle w:val="Akapitzlist"/>
        <w:ind w:left="1208"/>
      </w:pPr>
      <w:r>
        <w:t xml:space="preserve">1) współpracy z Wykonawcą przy akceptacji Harmonogramu realizacji </w:t>
      </w:r>
      <w:r>
        <w:rPr>
          <w:color w:val="000000"/>
        </w:rPr>
        <w:t>warsztatów</w:t>
      </w:r>
      <w:r>
        <w:t xml:space="preserve">, </w:t>
      </w:r>
    </w:p>
    <w:p w:rsidR="0083350B" w:rsidRDefault="001C0BF0">
      <w:pPr>
        <w:pStyle w:val="Akapitzlist"/>
        <w:ind w:left="1208"/>
      </w:pPr>
      <w:r>
        <w:t xml:space="preserve">2) udostępniania Wykonawcy danych i wzorów dokumentów niezbędnych do prawidłowego wykonania umowy, </w:t>
      </w:r>
    </w:p>
    <w:p w:rsidR="0083350B" w:rsidRDefault="001C0BF0">
      <w:pPr>
        <w:pStyle w:val="Akapitzlist"/>
        <w:ind w:left="1208"/>
      </w:pPr>
      <w:r>
        <w:t xml:space="preserve">3) przekazywania drogą elektroniczną informacji niezbędnych dla prawidłowego wykonywania umowy, w szczególności informowania o stworzeniu grupy kursantów oraz o zmianach w liczbie uczestników. </w:t>
      </w:r>
    </w:p>
    <w:p w:rsidR="0083350B" w:rsidRDefault="001C0BF0">
      <w:pPr>
        <w:pStyle w:val="Akapitzlist"/>
        <w:ind w:left="510"/>
      </w:pPr>
      <w:r>
        <w:rPr>
          <w:color w:val="000000"/>
        </w:rPr>
        <w:t xml:space="preserve">2. Zamawiający zobowiązuje się do zapłaty Wykonawcy wynagrodzenia, na warunkach i w terminach określonych w niniejszej umowie. </w:t>
      </w:r>
    </w:p>
    <w:p w:rsidR="0083350B" w:rsidRDefault="0083350B">
      <w:pPr>
        <w:pStyle w:val="Akapitzlist"/>
        <w:ind w:left="454" w:hanging="340"/>
        <w:rPr>
          <w:color w:val="000000"/>
        </w:rPr>
      </w:pPr>
    </w:p>
    <w:p w:rsidR="0083350B" w:rsidRDefault="001C0BF0">
      <w:pPr>
        <w:jc w:val="center"/>
      </w:pPr>
      <w:r>
        <w:rPr>
          <w:b/>
          <w:bCs/>
          <w:color w:val="000000"/>
        </w:rPr>
        <w:t>§ 5. Obowiązki Wykonawcy</w:t>
      </w:r>
    </w:p>
    <w:p w:rsidR="0083350B" w:rsidRDefault="001C0BF0">
      <w:pPr>
        <w:pStyle w:val="Akapitzlist"/>
        <w:ind w:left="567"/>
      </w:pPr>
      <w:r>
        <w:t xml:space="preserve">1. Do obowiązków Wykonawcy należy w szczególności:  </w:t>
      </w:r>
    </w:p>
    <w:p w:rsidR="0083350B" w:rsidRDefault="001C0BF0">
      <w:pPr>
        <w:pStyle w:val="Akapitzlist"/>
        <w:ind w:left="0"/>
      </w:pPr>
      <w:r>
        <w:tab/>
        <w:t xml:space="preserve">1) wykonanie przedmiotu umowy, który szczegółowo określono w </w:t>
      </w:r>
      <w:r>
        <w:rPr>
          <w:color w:val="000000"/>
        </w:rPr>
        <w:t>treści Zapytania Ofertowego</w:t>
      </w:r>
      <w:r>
        <w:t xml:space="preserve">,  </w:t>
      </w:r>
    </w:p>
    <w:p w:rsidR="0083350B" w:rsidRDefault="001C0BF0">
      <w:pPr>
        <w:pStyle w:val="Akapitzlist"/>
        <w:ind w:left="0"/>
      </w:pPr>
      <w:r>
        <w:tab/>
        <w:t xml:space="preserve">2) zgodnie z obowiązującymi przepisami prawa,  </w:t>
      </w:r>
    </w:p>
    <w:p w:rsidR="0083350B" w:rsidRDefault="001C0BF0">
      <w:pPr>
        <w:pStyle w:val="Akapitzlist"/>
        <w:ind w:left="0"/>
      </w:pPr>
      <w:r>
        <w:tab/>
        <w:t xml:space="preserve">3) profesjonalnie, z należytą starannością,  </w:t>
      </w:r>
    </w:p>
    <w:p w:rsidR="0083350B" w:rsidRDefault="001C0BF0">
      <w:pPr>
        <w:pStyle w:val="Akapitzlist"/>
        <w:ind w:left="0"/>
      </w:pPr>
      <w:r>
        <w:tab/>
        <w:t>4) zgodnie ze złożoną ofertą,</w:t>
      </w:r>
    </w:p>
    <w:p w:rsidR="0083350B" w:rsidRDefault="001C0BF0">
      <w:pPr>
        <w:pStyle w:val="Akapitzlist"/>
        <w:ind w:left="0"/>
      </w:pPr>
      <w:r>
        <w:rPr>
          <w:color w:val="000000"/>
        </w:rPr>
        <w:lastRenderedPageBreak/>
        <w:tab/>
        <w:t xml:space="preserve">5) zapewnienia wykwalifikowanej kadry trenerskiej/organizacyjnej zgodnie z obowiązującymi </w:t>
      </w:r>
      <w:r>
        <w:rPr>
          <w:color w:val="000000"/>
        </w:rPr>
        <w:tab/>
        <w:t>normami, przepisami oraz treścią Zapytania ofertowego.</w:t>
      </w:r>
    </w:p>
    <w:p w:rsidR="0083350B" w:rsidRDefault="0083350B">
      <w:pPr>
        <w:pStyle w:val="Akapitzlist"/>
        <w:ind w:left="454" w:hanging="340"/>
        <w:rPr>
          <w:color w:val="000000"/>
        </w:rPr>
      </w:pPr>
    </w:p>
    <w:p w:rsidR="0083350B" w:rsidRDefault="0083350B">
      <w:pPr>
        <w:pStyle w:val="Tekstpodstawowy"/>
        <w:tabs>
          <w:tab w:val="left" w:pos="0"/>
        </w:tabs>
        <w:spacing w:line="259" w:lineRule="auto"/>
        <w:ind w:left="0" w:right="143"/>
        <w:jc w:val="left"/>
        <w:rPr>
          <w:color w:val="000000"/>
        </w:rPr>
      </w:pPr>
    </w:p>
    <w:p w:rsidR="0083350B" w:rsidRDefault="0083350B">
      <w:pPr>
        <w:pStyle w:val="Tekstpodstawowy"/>
        <w:tabs>
          <w:tab w:val="left" w:pos="0"/>
        </w:tabs>
        <w:spacing w:line="259" w:lineRule="auto"/>
        <w:ind w:left="0" w:right="143"/>
        <w:jc w:val="left"/>
        <w:rPr>
          <w:color w:val="000000"/>
        </w:rPr>
      </w:pPr>
    </w:p>
    <w:p w:rsidR="0083350B" w:rsidRDefault="001C0BF0">
      <w:pPr>
        <w:pStyle w:val="Nagwek2"/>
        <w:ind w:left="2763"/>
      </w:pPr>
      <w:r>
        <w:rPr>
          <w:color w:val="000009"/>
        </w:rPr>
        <w:t>§</w:t>
      </w:r>
      <w:r>
        <w:rPr>
          <w:color w:val="000009"/>
          <w:spacing w:val="-6"/>
        </w:rPr>
        <w:t xml:space="preserve"> 6</w:t>
      </w:r>
      <w:r>
        <w:rPr>
          <w:color w:val="000009"/>
        </w:rPr>
        <w:t>.</w:t>
      </w:r>
      <w:r w:rsidR="008736AB">
        <w:rPr>
          <w:color w:val="000009"/>
        </w:rPr>
        <w:t xml:space="preserve"> </w:t>
      </w:r>
      <w:r>
        <w:rPr>
          <w:color w:val="000009"/>
        </w:rPr>
        <w:t>Osoby</w:t>
      </w:r>
      <w:r>
        <w:rPr>
          <w:color w:val="000009"/>
          <w:spacing w:val="-6"/>
        </w:rPr>
        <w:t xml:space="preserve"> </w:t>
      </w:r>
      <w:r>
        <w:rPr>
          <w:color w:val="000009"/>
        </w:rPr>
        <w:t>odpowiedzialne</w:t>
      </w:r>
      <w:r>
        <w:rPr>
          <w:color w:val="000009"/>
          <w:spacing w:val="-4"/>
        </w:rPr>
        <w:t xml:space="preserve"> </w:t>
      </w:r>
      <w:r>
        <w:rPr>
          <w:color w:val="000009"/>
        </w:rPr>
        <w:t>za</w:t>
      </w:r>
      <w:r>
        <w:rPr>
          <w:color w:val="000009"/>
          <w:spacing w:val="-10"/>
        </w:rPr>
        <w:t xml:space="preserve"> </w:t>
      </w:r>
      <w:r>
        <w:rPr>
          <w:color w:val="000009"/>
        </w:rPr>
        <w:t>realizację</w:t>
      </w:r>
      <w:r>
        <w:rPr>
          <w:color w:val="000009"/>
          <w:spacing w:val="-3"/>
        </w:rPr>
        <w:t xml:space="preserve"> </w:t>
      </w:r>
      <w:r>
        <w:rPr>
          <w:color w:val="000009"/>
          <w:spacing w:val="-4"/>
        </w:rPr>
        <w:t>umowy</w:t>
      </w:r>
    </w:p>
    <w:p w:rsidR="0083350B" w:rsidRDefault="001C0BF0">
      <w:pPr>
        <w:pStyle w:val="Akapitzlist"/>
        <w:numPr>
          <w:ilvl w:val="0"/>
          <w:numId w:val="4"/>
        </w:numPr>
        <w:tabs>
          <w:tab w:val="left" w:pos="783"/>
          <w:tab w:val="left" w:pos="1562"/>
          <w:tab w:val="left" w:pos="3169"/>
          <w:tab w:val="left" w:pos="3581"/>
          <w:tab w:val="left" w:pos="4637"/>
          <w:tab w:val="left" w:pos="5692"/>
          <w:tab w:val="left" w:pos="6560"/>
          <w:tab w:val="left" w:pos="6996"/>
          <w:tab w:val="left" w:pos="7807"/>
          <w:tab w:val="left" w:pos="9122"/>
        </w:tabs>
        <w:spacing w:before="30"/>
        <w:ind w:left="783" w:hanging="359"/>
        <w:jc w:val="left"/>
      </w:pPr>
      <w:r>
        <w:rPr>
          <w:spacing w:val="-4"/>
        </w:rPr>
        <w:t>Osobą</w:t>
      </w:r>
      <w:r>
        <w:tab/>
      </w:r>
      <w:r>
        <w:rPr>
          <w:spacing w:val="-2"/>
        </w:rPr>
        <w:t>odpowiedzialną</w:t>
      </w:r>
      <w:r>
        <w:tab/>
      </w:r>
      <w:r>
        <w:rPr>
          <w:spacing w:val="-5"/>
        </w:rPr>
        <w:t>za</w:t>
      </w:r>
      <w:r>
        <w:tab/>
      </w:r>
      <w:r>
        <w:rPr>
          <w:spacing w:val="-2"/>
        </w:rPr>
        <w:t>realizację</w:t>
      </w:r>
      <w:r>
        <w:tab/>
      </w:r>
      <w:r>
        <w:rPr>
          <w:spacing w:val="-2"/>
        </w:rPr>
        <w:t>niniejszej</w:t>
      </w:r>
      <w:r>
        <w:tab/>
      </w:r>
      <w:r>
        <w:rPr>
          <w:spacing w:val="-2"/>
        </w:rPr>
        <w:t>umowy</w:t>
      </w:r>
      <w:r>
        <w:tab/>
      </w:r>
      <w:r>
        <w:rPr>
          <w:spacing w:val="-5"/>
        </w:rPr>
        <w:t>po</w:t>
      </w:r>
      <w:r>
        <w:tab/>
      </w:r>
      <w:r>
        <w:rPr>
          <w:spacing w:val="-2"/>
        </w:rPr>
        <w:t>stronie</w:t>
      </w:r>
      <w:r>
        <w:tab/>
      </w:r>
      <w:r>
        <w:rPr>
          <w:spacing w:val="-2"/>
        </w:rPr>
        <w:t>Wykonawcy</w:t>
      </w:r>
      <w:r>
        <w:tab/>
      </w:r>
      <w:r>
        <w:rPr>
          <w:spacing w:val="-2"/>
        </w:rPr>
        <w:t>jest:</w:t>
      </w:r>
    </w:p>
    <w:p w:rsidR="0083350B" w:rsidRDefault="001C0BF0">
      <w:pPr>
        <w:spacing w:before="40"/>
        <w:ind w:left="823"/>
      </w:pPr>
      <w:r>
        <w:rPr>
          <w:spacing w:val="-2"/>
        </w:rPr>
        <w:t>………………………</w:t>
      </w:r>
      <w:r w:rsidR="008736AB">
        <w:rPr>
          <w:spacing w:val="-2"/>
        </w:rPr>
        <w:t>…………………………………………………………………………..</w:t>
      </w:r>
      <w:r>
        <w:rPr>
          <w:spacing w:val="-2"/>
        </w:rPr>
        <w:t>….</w:t>
      </w:r>
    </w:p>
    <w:p w:rsidR="0083350B" w:rsidRDefault="001C0BF0">
      <w:pPr>
        <w:pStyle w:val="Akapitzlist"/>
        <w:numPr>
          <w:ilvl w:val="0"/>
          <w:numId w:val="4"/>
        </w:numPr>
        <w:tabs>
          <w:tab w:val="left" w:pos="783"/>
        </w:tabs>
        <w:spacing w:before="35"/>
        <w:ind w:left="783" w:hanging="359"/>
        <w:jc w:val="left"/>
      </w:pPr>
      <w:r>
        <w:t>Osobą</w:t>
      </w:r>
      <w:r>
        <w:rPr>
          <w:spacing w:val="11"/>
        </w:rPr>
        <w:t xml:space="preserve"> </w:t>
      </w:r>
      <w:r>
        <w:t>uprawnioną</w:t>
      </w:r>
      <w:r>
        <w:rPr>
          <w:spacing w:val="14"/>
        </w:rPr>
        <w:t xml:space="preserve"> </w:t>
      </w:r>
      <w:r>
        <w:t>do</w:t>
      </w:r>
      <w:r>
        <w:rPr>
          <w:spacing w:val="6"/>
        </w:rPr>
        <w:t xml:space="preserve"> </w:t>
      </w:r>
      <w:r>
        <w:t>kontaktów</w:t>
      </w:r>
      <w:r>
        <w:rPr>
          <w:spacing w:val="6"/>
        </w:rPr>
        <w:t xml:space="preserve"> </w:t>
      </w:r>
      <w:r>
        <w:t>ze</w:t>
      </w:r>
      <w:r>
        <w:rPr>
          <w:spacing w:val="4"/>
        </w:rPr>
        <w:t xml:space="preserve"> </w:t>
      </w:r>
      <w:r>
        <w:t>strony</w:t>
      </w:r>
      <w:r>
        <w:rPr>
          <w:spacing w:val="7"/>
        </w:rPr>
        <w:t xml:space="preserve"> </w:t>
      </w:r>
      <w:r>
        <w:t>Zamawiającego</w:t>
      </w:r>
      <w:r>
        <w:rPr>
          <w:spacing w:val="6"/>
        </w:rPr>
        <w:t xml:space="preserve"> </w:t>
      </w:r>
      <w:r>
        <w:t>w</w:t>
      </w:r>
      <w:r>
        <w:rPr>
          <w:spacing w:val="5"/>
        </w:rPr>
        <w:t xml:space="preserve"> </w:t>
      </w:r>
      <w:r>
        <w:t>sprawach</w:t>
      </w:r>
      <w:r>
        <w:rPr>
          <w:spacing w:val="7"/>
        </w:rPr>
        <w:t xml:space="preserve"> </w:t>
      </w:r>
      <w:r>
        <w:t>dotyczących</w:t>
      </w:r>
      <w:r>
        <w:rPr>
          <w:spacing w:val="6"/>
        </w:rPr>
        <w:t xml:space="preserve"> </w:t>
      </w:r>
      <w:r>
        <w:t>dostaw</w:t>
      </w:r>
      <w:r>
        <w:rPr>
          <w:spacing w:val="6"/>
        </w:rPr>
        <w:t xml:space="preserve"> </w:t>
      </w:r>
      <w:r>
        <w:rPr>
          <w:spacing w:val="-2"/>
        </w:rPr>
        <w:t>jest:</w:t>
      </w:r>
    </w:p>
    <w:p w:rsidR="0083350B" w:rsidRDefault="001C0BF0">
      <w:pPr>
        <w:spacing w:before="40"/>
        <w:ind w:left="823"/>
      </w:pPr>
      <w:r>
        <w:rPr>
          <w:spacing w:val="-2"/>
        </w:rPr>
        <w:t>…………………</w:t>
      </w:r>
      <w:r w:rsidR="008736AB">
        <w:rPr>
          <w:spacing w:val="-2"/>
        </w:rPr>
        <w:t>……………………………………………………………………………</w:t>
      </w:r>
      <w:r>
        <w:rPr>
          <w:spacing w:val="-2"/>
        </w:rPr>
        <w:t>……….</w:t>
      </w:r>
    </w:p>
    <w:p w:rsidR="0083350B" w:rsidRDefault="0083350B">
      <w:pPr>
        <w:pStyle w:val="Tekstpodstawowy"/>
        <w:spacing w:before="79"/>
        <w:ind w:left="0"/>
        <w:jc w:val="left"/>
      </w:pPr>
    </w:p>
    <w:p w:rsidR="0083350B" w:rsidRDefault="001C0BF0">
      <w:pPr>
        <w:pStyle w:val="Nagwek2"/>
        <w:ind w:left="4126"/>
      </w:pPr>
      <w:r>
        <w:t>§</w:t>
      </w:r>
      <w:r>
        <w:rPr>
          <w:spacing w:val="-3"/>
        </w:rPr>
        <w:t xml:space="preserve"> 7</w:t>
      </w:r>
      <w:r>
        <w:t>.</w:t>
      </w:r>
      <w:r w:rsidR="008736AB">
        <w:t xml:space="preserve"> </w:t>
      </w:r>
      <w:r>
        <w:t>Kary</w:t>
      </w:r>
      <w:r>
        <w:rPr>
          <w:spacing w:val="-3"/>
        </w:rPr>
        <w:t xml:space="preserve"> </w:t>
      </w:r>
      <w:r>
        <w:rPr>
          <w:spacing w:val="-2"/>
        </w:rPr>
        <w:t>umowne</w:t>
      </w:r>
    </w:p>
    <w:p w:rsidR="0083350B" w:rsidRDefault="001C0BF0">
      <w:pPr>
        <w:pStyle w:val="Akapitzlist"/>
        <w:numPr>
          <w:ilvl w:val="0"/>
          <w:numId w:val="3"/>
        </w:numPr>
        <w:tabs>
          <w:tab w:val="left" w:pos="783"/>
        </w:tabs>
        <w:spacing w:line="276" w:lineRule="auto"/>
        <w:ind w:left="783" w:hanging="359"/>
      </w:pPr>
      <w:r>
        <w:rPr>
          <w:spacing w:val="-2"/>
        </w:rPr>
        <w:t>Zamawiający, ma prawo odstąpić od umowy w przypadku rażąceg</w:t>
      </w:r>
      <w:r w:rsidR="008736AB">
        <w:rPr>
          <w:spacing w:val="-2"/>
        </w:rPr>
        <w:t>o niewywiązania się Wykonawcy z </w:t>
      </w:r>
      <w:r>
        <w:rPr>
          <w:spacing w:val="-2"/>
        </w:rPr>
        <w:t xml:space="preserve">umowy. W takim przypadku Zamawiający wzywa (poprzez monit w wersji papierowej lub elektronicznej) Wykonawcę do zmiany sposobu wykonywania przedmiotu umowy, wyznaczając w tym celu odpowiedni termin do usunięcia naruszeń przez Wykonawcę. Jeżeli w wyznaczonym terminie przedmiot umowy nie jest realizowany prawidłowo, Zamawiający może odstąpić od umowy z przyczyn zależnych od Wykonawcy.  </w:t>
      </w:r>
    </w:p>
    <w:p w:rsidR="0083350B" w:rsidRDefault="001C0BF0">
      <w:pPr>
        <w:pStyle w:val="Akapitzlist"/>
        <w:numPr>
          <w:ilvl w:val="0"/>
          <w:numId w:val="3"/>
        </w:numPr>
        <w:tabs>
          <w:tab w:val="left" w:pos="783"/>
        </w:tabs>
        <w:spacing w:line="276" w:lineRule="auto"/>
        <w:ind w:left="783" w:hanging="359"/>
      </w:pPr>
      <w:r>
        <w:t xml:space="preserve">Zamawiający w przypadku odstąpienia od umowy w trybie ust. 1 naliczy karę umowną w wysokości do 20% wartości niezrealizowanej części umowy brutto.  </w:t>
      </w:r>
    </w:p>
    <w:p w:rsidR="0083350B" w:rsidRDefault="001C0BF0">
      <w:pPr>
        <w:pStyle w:val="Akapitzlist"/>
        <w:numPr>
          <w:ilvl w:val="0"/>
          <w:numId w:val="3"/>
        </w:numPr>
        <w:tabs>
          <w:tab w:val="left" w:pos="783"/>
        </w:tabs>
        <w:spacing w:line="276" w:lineRule="auto"/>
        <w:ind w:left="783" w:hanging="359"/>
      </w:pPr>
      <w:r>
        <w:t xml:space="preserve">Stwierdzone nieprawidłowości w sposobie prowadzenia zajęć lub błędy w dokumentach rozliczeniowych będą traktowane jako rażące zaniedbanie zobowiązania umownego i mogą skutkować naliczeniem kar w wysokości 0,1 % wartości niezrealizowanej części umowy brutto. </w:t>
      </w:r>
    </w:p>
    <w:p w:rsidR="0083350B" w:rsidRDefault="001C0BF0">
      <w:pPr>
        <w:pStyle w:val="Akapitzlist"/>
        <w:numPr>
          <w:ilvl w:val="0"/>
          <w:numId w:val="3"/>
        </w:numPr>
        <w:tabs>
          <w:tab w:val="left" w:pos="783"/>
        </w:tabs>
        <w:spacing w:line="276" w:lineRule="auto"/>
        <w:ind w:left="783" w:hanging="359"/>
      </w:pPr>
      <w:r>
        <w:t xml:space="preserve">Za każdy dzień zwłoki w terminie realizacji harmonogramu, Zamawiający naliczy karę w wysokości 0,1 % wartości niezrealizowanej części umowy brutto. </w:t>
      </w:r>
    </w:p>
    <w:p w:rsidR="0083350B" w:rsidRDefault="001C0BF0">
      <w:pPr>
        <w:pStyle w:val="Akapitzlist"/>
        <w:numPr>
          <w:ilvl w:val="0"/>
          <w:numId w:val="3"/>
        </w:numPr>
        <w:tabs>
          <w:tab w:val="left" w:pos="783"/>
        </w:tabs>
        <w:spacing w:line="276" w:lineRule="auto"/>
        <w:ind w:left="783" w:hanging="359"/>
      </w:pPr>
      <w:r>
        <w:t xml:space="preserve">Jeżeli kara umowna nie pokrywa poniesionej szkody, Zamawiający może dochodzić odszkodowania uzupełniającego na zasadach ogólnych.  </w:t>
      </w:r>
    </w:p>
    <w:p w:rsidR="0083350B" w:rsidRDefault="001C0BF0">
      <w:pPr>
        <w:pStyle w:val="Akapitzlist"/>
        <w:numPr>
          <w:ilvl w:val="0"/>
          <w:numId w:val="3"/>
        </w:numPr>
        <w:tabs>
          <w:tab w:val="left" w:pos="783"/>
        </w:tabs>
        <w:spacing w:line="276" w:lineRule="auto"/>
        <w:ind w:left="783" w:hanging="359"/>
      </w:pPr>
      <w:r>
        <w:t xml:space="preserve">Kary umowne zostaną potrącone przez Zamawiającego z faktur wystawionych przez Wykonawcę.  </w:t>
      </w:r>
    </w:p>
    <w:p w:rsidR="0083350B" w:rsidRDefault="001C0BF0">
      <w:pPr>
        <w:pStyle w:val="Akapitzlist"/>
        <w:numPr>
          <w:ilvl w:val="0"/>
          <w:numId w:val="3"/>
        </w:numPr>
        <w:tabs>
          <w:tab w:val="left" w:pos="783"/>
        </w:tabs>
        <w:spacing w:line="276" w:lineRule="auto"/>
        <w:ind w:left="783" w:hanging="359"/>
      </w:pPr>
      <w:r>
        <w:t xml:space="preserve">Kary, o których mowa w niniejszym paragrafie, płatne są bez odrębnego wezwania do zapłaty, na wskazany przez Zamawiającego rachunek bankowy, przelewem, w terminie do 7 dni kalendarzowych, licząc od dnia doręczenia żądania zapłaty kary umownej (w formie noty księgowej). </w:t>
      </w:r>
    </w:p>
    <w:p w:rsidR="0083350B" w:rsidRDefault="001C0BF0">
      <w:pPr>
        <w:pStyle w:val="Akapitzlist"/>
        <w:numPr>
          <w:ilvl w:val="0"/>
          <w:numId w:val="3"/>
        </w:numPr>
        <w:tabs>
          <w:tab w:val="left" w:pos="783"/>
        </w:tabs>
        <w:spacing w:line="276" w:lineRule="auto"/>
        <w:ind w:left="783" w:hanging="359"/>
      </w:pPr>
      <w:r>
        <w:t xml:space="preserve">Zapłata lub naliczenie kar umownych określonych w niniejszej Umowie, nie wyłącza dochodzenia przez Zamawiającego od Wykonawcy odszkodowania przewyższającego wysokość uiszczonych na rzecz Zamawiającego lub naliczonych kar umownych na zasadach ogólnych, jeżeli kara ta nie pokryje w całości poniesionej szkody, jak również, gdy szkoda powstanie z innego tytułu. </w:t>
      </w:r>
    </w:p>
    <w:p w:rsidR="0083350B" w:rsidRDefault="001C0BF0">
      <w:pPr>
        <w:pStyle w:val="Akapitzlist"/>
        <w:numPr>
          <w:ilvl w:val="0"/>
          <w:numId w:val="3"/>
        </w:numPr>
        <w:tabs>
          <w:tab w:val="left" w:pos="783"/>
        </w:tabs>
        <w:spacing w:line="276" w:lineRule="auto"/>
        <w:ind w:left="783" w:hanging="359"/>
      </w:pPr>
      <w:r>
        <w:t xml:space="preserve">Ustanie obowiązywania umowy, niezależnie od przyczyny i podstawy, w tym na skutek odstąpienia od umowy przez Zamawiającego, nie pozbawia Zamawiającego prawa dochodzenia kar umownych i odszkodowań przewidzianych w umowie.  </w:t>
      </w:r>
    </w:p>
    <w:p w:rsidR="0083350B" w:rsidRDefault="001C0BF0">
      <w:pPr>
        <w:pStyle w:val="Akapitzlist"/>
        <w:numPr>
          <w:ilvl w:val="0"/>
          <w:numId w:val="3"/>
        </w:numPr>
        <w:tabs>
          <w:tab w:val="left" w:pos="783"/>
        </w:tabs>
        <w:spacing w:line="276" w:lineRule="auto"/>
        <w:ind w:left="783" w:hanging="359"/>
      </w:pPr>
      <w:r>
        <w:t xml:space="preserve">Zapłacenie kary umownej nie zwalnia Wykonawcy z obowiązku wykonania usług, stanowiących przedmiot niniejszej umowy, jak również z żadnych innych zobowiązań umownych.  </w:t>
      </w:r>
    </w:p>
    <w:p w:rsidR="0083350B" w:rsidRDefault="001C0BF0">
      <w:pPr>
        <w:pStyle w:val="Akapitzlist"/>
        <w:numPr>
          <w:ilvl w:val="0"/>
          <w:numId w:val="3"/>
        </w:numPr>
        <w:tabs>
          <w:tab w:val="left" w:pos="783"/>
        </w:tabs>
        <w:spacing w:line="276" w:lineRule="auto"/>
        <w:ind w:left="783" w:hanging="359"/>
      </w:pPr>
      <w:r>
        <w:t xml:space="preserve">Zamawiający ma prawo do potrącania kar umownych z kwoty stanowiącej wymagalne, pozostające w dyspozycji Zamawiającego, wynagrodzenie Wykonawcy.  </w:t>
      </w:r>
    </w:p>
    <w:p w:rsidR="0083350B" w:rsidRDefault="001C0BF0">
      <w:pPr>
        <w:pStyle w:val="Akapitzlist"/>
        <w:numPr>
          <w:ilvl w:val="0"/>
          <w:numId w:val="3"/>
        </w:numPr>
        <w:tabs>
          <w:tab w:val="left" w:pos="783"/>
        </w:tabs>
        <w:spacing w:line="276" w:lineRule="auto"/>
        <w:ind w:left="783" w:hanging="359"/>
      </w:pPr>
      <w:r>
        <w:lastRenderedPageBreak/>
        <w:t xml:space="preserve">Zapisy niniejszego paragrafu obowiązują Strony także po ustaniu lub rozwiązaniu umowy.  </w:t>
      </w:r>
    </w:p>
    <w:p w:rsidR="0083350B" w:rsidRDefault="001C0BF0">
      <w:pPr>
        <w:pStyle w:val="Akapitzlist"/>
        <w:numPr>
          <w:ilvl w:val="0"/>
          <w:numId w:val="3"/>
        </w:numPr>
        <w:tabs>
          <w:tab w:val="left" w:pos="783"/>
        </w:tabs>
        <w:spacing w:line="276" w:lineRule="auto"/>
        <w:ind w:left="783" w:hanging="359"/>
      </w:pPr>
      <w:r>
        <w:t xml:space="preserve">Limit kar umownych, jakich mogą dochodzić Strony z wszystkich tytułów przewidzianych w niniejszej umowie, wynosi 30 % wartości brutto określonej w </w:t>
      </w:r>
      <w:r>
        <w:rPr>
          <w:color w:val="000000"/>
        </w:rPr>
        <w:t>§ 2 umowy.</w:t>
      </w:r>
    </w:p>
    <w:p w:rsidR="0083350B" w:rsidRDefault="001C0BF0">
      <w:pPr>
        <w:pStyle w:val="Akapitzlist"/>
        <w:numPr>
          <w:ilvl w:val="0"/>
          <w:numId w:val="3"/>
        </w:numPr>
        <w:tabs>
          <w:tab w:val="left" w:pos="783"/>
        </w:tabs>
        <w:spacing w:line="276" w:lineRule="auto"/>
        <w:ind w:left="783" w:hanging="359"/>
      </w:pPr>
      <w:r>
        <w:rPr>
          <w:spacing w:val="-2"/>
        </w:rPr>
        <w:t xml:space="preserve">Wykonawca zobowiązany jest także zwrócić Zamawiającemu kwotę stanowiącą równowartość wszelkiego rodzaju podatków, kar pieniężnych, grzywien, odszkodowań i innych należności lub opłat nałożonych na Zamawiającego na skutek zaniedbań Wykonawcy lub zaniedbań osób, przy pomocy których wykonuje on czynności wynikające z niniejszej Umowy albo którym wykonanie tych umów powierza. Pozostałe postanowienia niniejszego paragrafu znajdą wówczas odpowiednie zastosowanie. </w:t>
      </w:r>
    </w:p>
    <w:p w:rsidR="0083350B" w:rsidRDefault="0083350B">
      <w:pPr>
        <w:pStyle w:val="Tekstpodstawowy"/>
        <w:spacing w:before="27"/>
        <w:ind w:left="0"/>
        <w:jc w:val="left"/>
      </w:pPr>
    </w:p>
    <w:p w:rsidR="0083350B" w:rsidRDefault="001C0BF0">
      <w:pPr>
        <w:pStyle w:val="Nagwek2"/>
        <w:ind w:left="3718"/>
        <w:jc w:val="both"/>
      </w:pPr>
      <w:r>
        <w:rPr>
          <w:color w:val="000009"/>
        </w:rPr>
        <w:t>§</w:t>
      </w:r>
      <w:r>
        <w:rPr>
          <w:color w:val="000009"/>
          <w:spacing w:val="-6"/>
        </w:rPr>
        <w:t xml:space="preserve"> 8</w:t>
      </w:r>
      <w:r>
        <w:rPr>
          <w:color w:val="000009"/>
        </w:rPr>
        <w:t>.</w:t>
      </w:r>
      <w:r w:rsidR="008736AB">
        <w:rPr>
          <w:color w:val="000009"/>
        </w:rPr>
        <w:t xml:space="preserve"> </w:t>
      </w:r>
      <w:r>
        <w:rPr>
          <w:color w:val="000009"/>
        </w:rPr>
        <w:t>Odstąpienie</w:t>
      </w:r>
      <w:r>
        <w:rPr>
          <w:color w:val="000009"/>
          <w:spacing w:val="-6"/>
        </w:rPr>
        <w:t xml:space="preserve"> </w:t>
      </w:r>
      <w:r>
        <w:rPr>
          <w:color w:val="000009"/>
        </w:rPr>
        <w:t>od</w:t>
      </w:r>
      <w:r>
        <w:rPr>
          <w:color w:val="000009"/>
          <w:spacing w:val="-2"/>
        </w:rPr>
        <w:t xml:space="preserve"> </w:t>
      </w:r>
      <w:r>
        <w:rPr>
          <w:color w:val="000009"/>
          <w:spacing w:val="-4"/>
        </w:rPr>
        <w:t>umowy</w:t>
      </w:r>
    </w:p>
    <w:p w:rsidR="0083350B" w:rsidRDefault="001C0BF0">
      <w:pPr>
        <w:pStyle w:val="Akapitzlist"/>
        <w:numPr>
          <w:ilvl w:val="0"/>
          <w:numId w:val="2"/>
        </w:numPr>
        <w:tabs>
          <w:tab w:val="left" w:pos="782"/>
          <w:tab w:val="left" w:pos="784"/>
        </w:tabs>
        <w:spacing w:before="35" w:line="276" w:lineRule="auto"/>
        <w:ind w:right="138"/>
      </w:pPr>
      <w:r>
        <w:rPr>
          <w:color w:val="000009"/>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umowy. Wynagrodzenie ustalone zostanie przez przedstawicieli obu stron na podstawie wykonanych godzin/ ilości przeszkolonych osób do dnia odstąpienia od realizacji umowy. </w:t>
      </w:r>
    </w:p>
    <w:p w:rsidR="0083350B" w:rsidRDefault="001C0BF0">
      <w:pPr>
        <w:pStyle w:val="Akapitzlist"/>
        <w:numPr>
          <w:ilvl w:val="0"/>
          <w:numId w:val="2"/>
        </w:numPr>
        <w:ind w:left="794" w:hanging="340"/>
      </w:pPr>
      <w:r>
        <w:t xml:space="preserve">Zamawiającemu niezależnie od możliwości uprawnienia do skorzystania z odstąpienia ustawowego przysługuje prawo do odstąpienia od umowy w całości lub części, jeżeli: </w:t>
      </w:r>
    </w:p>
    <w:p w:rsidR="0083350B" w:rsidRDefault="001C0BF0">
      <w:pPr>
        <w:pStyle w:val="Akapitzlist"/>
        <w:ind w:left="1208"/>
      </w:pPr>
      <w:r>
        <w:t xml:space="preserve">1) Wykonawca utraci odpowiednie uprawnienia niezbędne do świadczenia usług, </w:t>
      </w:r>
    </w:p>
    <w:p w:rsidR="0083350B" w:rsidRDefault="001C0BF0">
      <w:pPr>
        <w:pStyle w:val="Akapitzlist"/>
        <w:ind w:left="1208"/>
      </w:pPr>
      <w:r>
        <w:t xml:space="preserve">2) Wykonawca realizuje usługi przewidziane niniejszą umową w sposób niezgodny z umową, </w:t>
      </w:r>
    </w:p>
    <w:p w:rsidR="0083350B" w:rsidRDefault="001C0BF0">
      <w:pPr>
        <w:pStyle w:val="Akapitzlist"/>
        <w:ind w:left="1208"/>
      </w:pPr>
      <w:r>
        <w:t xml:space="preserve">3) Wykonawca przy realizacji umowy narusza obowiązujące przepisy prawa, </w:t>
      </w:r>
    </w:p>
    <w:p w:rsidR="0083350B" w:rsidRDefault="001C0BF0">
      <w:pPr>
        <w:pStyle w:val="Akapitzlist"/>
        <w:ind w:left="1208"/>
      </w:pPr>
      <w:r>
        <w:t xml:space="preserve">4) W wyniku wszczętego postępowania egzekucyjnego nastąpi zajęcie majątku Wykonawcy lub jego znacznej części, </w:t>
      </w:r>
    </w:p>
    <w:p w:rsidR="0083350B" w:rsidRDefault="001C0BF0">
      <w:pPr>
        <w:pStyle w:val="Akapitzlist"/>
        <w:numPr>
          <w:ilvl w:val="0"/>
          <w:numId w:val="2"/>
        </w:numPr>
        <w:ind w:left="737" w:hanging="340"/>
      </w:pPr>
      <w:r>
        <w:t xml:space="preserve">W przypadku odstąpienia od umowy Wykonawca ma obowiązek zakończyć usługi rozpoczęte w stosunku do każdego z uczestników projektu. </w:t>
      </w:r>
    </w:p>
    <w:p w:rsidR="0083350B" w:rsidRDefault="001C0BF0">
      <w:pPr>
        <w:pStyle w:val="Akapitzlist"/>
        <w:numPr>
          <w:ilvl w:val="0"/>
          <w:numId w:val="2"/>
        </w:numPr>
        <w:tabs>
          <w:tab w:val="left" w:pos="782"/>
          <w:tab w:val="left" w:pos="784"/>
        </w:tabs>
        <w:spacing w:before="35" w:line="276" w:lineRule="auto"/>
        <w:ind w:right="138"/>
      </w:pPr>
      <w:r>
        <w:rPr>
          <w:color w:val="000009"/>
        </w:rPr>
        <w:t xml:space="preserve">Zamawiający zastrzega sobie prawo dochodzenia roszczeń z tytułu poniesionych strat w wypadku odstąpienia od umowy z przyczyn leżących po stronie Wykonawcy. </w:t>
      </w:r>
    </w:p>
    <w:p w:rsidR="0083350B" w:rsidRDefault="0083350B">
      <w:pPr>
        <w:pStyle w:val="Tekstpodstawowy"/>
        <w:spacing w:before="39"/>
        <w:ind w:left="0"/>
        <w:jc w:val="left"/>
      </w:pPr>
    </w:p>
    <w:p w:rsidR="0083350B" w:rsidRDefault="001C0BF0">
      <w:pPr>
        <w:pStyle w:val="Nagwek2"/>
        <w:spacing w:line="276" w:lineRule="auto"/>
        <w:ind w:left="3723"/>
        <w:jc w:val="both"/>
      </w:pPr>
      <w:r>
        <w:rPr>
          <w:color w:val="000009"/>
        </w:rPr>
        <w:t>§</w:t>
      </w:r>
      <w:r>
        <w:rPr>
          <w:color w:val="000009"/>
          <w:spacing w:val="-5"/>
        </w:rPr>
        <w:t xml:space="preserve"> 9</w:t>
      </w:r>
      <w:r>
        <w:rPr>
          <w:color w:val="000009"/>
        </w:rPr>
        <w:t>.</w:t>
      </w:r>
      <w:r w:rsidR="008736AB">
        <w:rPr>
          <w:color w:val="000009"/>
        </w:rPr>
        <w:t xml:space="preserve"> </w:t>
      </w:r>
      <w:r>
        <w:rPr>
          <w:color w:val="000009"/>
        </w:rPr>
        <w:t>Zmiany</w:t>
      </w:r>
      <w:r>
        <w:rPr>
          <w:color w:val="000009"/>
          <w:spacing w:val="-5"/>
        </w:rPr>
        <w:t xml:space="preserve"> </w:t>
      </w:r>
      <w:r>
        <w:rPr>
          <w:color w:val="000009"/>
        </w:rPr>
        <w:t>treści</w:t>
      </w:r>
      <w:r>
        <w:rPr>
          <w:color w:val="000009"/>
          <w:spacing w:val="-4"/>
        </w:rPr>
        <w:t xml:space="preserve"> umowy</w:t>
      </w:r>
    </w:p>
    <w:p w:rsidR="0083350B" w:rsidRDefault="001C0BF0">
      <w:pPr>
        <w:spacing w:line="276" w:lineRule="auto"/>
        <w:ind w:left="650" w:right="112"/>
        <w:jc w:val="both"/>
      </w:pPr>
      <w:r>
        <w:rPr>
          <w:color w:val="000009"/>
        </w:rPr>
        <w:t xml:space="preserve">1. Dopuszczalne są wszystkie zmiany nieistotne, nie stanowiące zmiany istotnej, o której mowa poniżej w pkt 2). Jako zmiana nieistotna może być uznana w szczególności zmiana umowy wywołana przyczynami zewnętrznymi, które sposób obiektywny uzasadniają potrzebę tej zmiany, nie powodująca zachwiania równowagi ekonomicznej pomiędzy Wykonawcą a Zamawiającym, która nie prowadzi również do zachwiania pozycji konkurencyjnej wykonawcy w stosunku do innych wykonawców biorących udział w postępowaniu, jak też nie prowadzi do zmiany kręgu wykonawców zdolnych do wykonania zamówienia lub zainteresowanych udziałem w postępowaniu. </w:t>
      </w:r>
    </w:p>
    <w:p w:rsidR="0083350B" w:rsidRDefault="001C0BF0">
      <w:pPr>
        <w:spacing w:line="276" w:lineRule="auto"/>
        <w:ind w:left="650" w:right="112"/>
        <w:jc w:val="both"/>
      </w:pPr>
      <w:r>
        <w:rPr>
          <w:color w:val="000009"/>
        </w:rPr>
        <w:t>2. Przewiduje się możliwość zmiany (istotnej) postanowień zawartej Umowy w stosunku do treści oferty, na podstawie której dokonano wyboru Wykonawcy w następujących przypadkach:</w:t>
      </w:r>
    </w:p>
    <w:p w:rsidR="0083350B" w:rsidRDefault="001C0BF0">
      <w:pPr>
        <w:pStyle w:val="Akapitzlist"/>
        <w:spacing w:line="276" w:lineRule="auto"/>
        <w:ind w:left="650" w:right="112"/>
      </w:pPr>
      <w:r>
        <w:rPr>
          <w:color w:val="000009"/>
        </w:rPr>
        <w:t>a) Dopuszcza  się możliwość zmiany postanowień Umowy w zakr</w:t>
      </w:r>
      <w:r w:rsidR="008736AB">
        <w:rPr>
          <w:color w:val="000009"/>
        </w:rPr>
        <w:t>esie dotyczącym wynagrodzenia w </w:t>
      </w:r>
      <w:r>
        <w:rPr>
          <w:color w:val="000009"/>
        </w:rPr>
        <w:t>przypadku ustawowej zmiany stawki podatku od towarów i usług (VAT) – w takim przypadku wynagrodzenie należne Wykonawcy zostanie odpowiednio zmienione w stosunku wynikającym ze zmienionej stawki podatku od towarów i usług (VAT). Wartość wynagrodzenia netto nie zmieni się, a wartość wynagrodzenia brutto zostanie wyliczona na podstawie nowych przepisów.</w:t>
      </w:r>
    </w:p>
    <w:p w:rsidR="0083350B" w:rsidRDefault="001C0BF0">
      <w:pPr>
        <w:pStyle w:val="Akapitzlist"/>
        <w:spacing w:line="276" w:lineRule="auto"/>
        <w:ind w:left="650" w:right="112"/>
      </w:pPr>
      <w:r>
        <w:rPr>
          <w:color w:val="000009"/>
        </w:rPr>
        <w:lastRenderedPageBreak/>
        <w:t>b) Dopuszcza się możliwość zmiany postanowień Umowy w zakresie terminu wykonania Umowy lub jej części w przypadku konieczności przedłużenia terminu wykonania Umowy lub jej części ze względu na:</w:t>
      </w:r>
    </w:p>
    <w:p w:rsidR="0083350B" w:rsidRDefault="001C0BF0">
      <w:pPr>
        <w:pStyle w:val="Akapitzlist"/>
        <w:spacing w:line="276" w:lineRule="auto"/>
        <w:ind w:left="650"/>
      </w:pPr>
      <w:r>
        <w:rPr>
          <w:color w:val="000009"/>
        </w:rPr>
        <w:t>- zawarcie Umowy po upływie pierwotnego terminu związania ofertą na skutek przyczyn leżących po stronie Zamawiającego oraz inne przyczyny będące następstwem okoliczności, za które odpowiedzialność ponosi Zamawiający.</w:t>
      </w:r>
    </w:p>
    <w:p w:rsidR="0083350B" w:rsidRDefault="001C0BF0">
      <w:pPr>
        <w:pStyle w:val="Akapitzlist"/>
        <w:spacing w:line="276" w:lineRule="auto"/>
        <w:ind w:left="650"/>
      </w:pPr>
      <w:r>
        <w:rPr>
          <w:color w:val="000009"/>
        </w:rPr>
        <w:t>- siłę wyższą, przez którą należy rozumieć zdarzenie zewnętrzne o charakterze niezależnych od obu stron, którego strony nie mogły przewidzieć przed zawarciem Umowy i którego nie można było uniknąć ani któremu strony nie mogły zapobiec przy zachowaniu należytej staranności (np. pożar, powódź, inne klęski żywiołowe, pandemia, promieniowanie lub skażenie, zamieszki, strajki, ataki terrorystyczne, działania wojenne,</w:t>
      </w:r>
    </w:p>
    <w:p w:rsidR="0083350B" w:rsidRDefault="001C0BF0">
      <w:pPr>
        <w:pStyle w:val="Akapitzlist"/>
        <w:spacing w:line="276" w:lineRule="auto"/>
        <w:ind w:left="650"/>
      </w:pPr>
      <w:r>
        <w:rPr>
          <w:color w:val="000009"/>
        </w:rPr>
        <w:t>- zmianę przepisów prawnych istotnych dla realizacji przedmiotu umowy i mających wpływ na zakres lub termin wykonania przedmiotu zamówienia,</w:t>
      </w:r>
    </w:p>
    <w:p w:rsidR="0083350B" w:rsidRDefault="001C0BF0">
      <w:pPr>
        <w:pStyle w:val="Akapitzlist"/>
        <w:spacing w:line="276" w:lineRule="auto"/>
        <w:ind w:left="650"/>
      </w:pPr>
      <w:r>
        <w:rPr>
          <w:color w:val="000009"/>
        </w:rPr>
        <w:t>- przedłużenie, w stosunku do terminów określonych przepisami prawa, czasu trwania procedur administracyjnych, np. opóźnienie w wydawaniu decyzji, zezwoleń, uzgodnień, itp., mających wpływ na termin wykonania przedmiotu zamówienia, a nie wynikających z przyczyn leżących po stronie Wykonawcy,</w:t>
      </w:r>
    </w:p>
    <w:p w:rsidR="0083350B" w:rsidRDefault="001C0BF0">
      <w:pPr>
        <w:pStyle w:val="Akapitzlist"/>
        <w:spacing w:line="276" w:lineRule="auto"/>
        <w:ind w:left="650"/>
      </w:pPr>
      <w:r>
        <w:rPr>
          <w:color w:val="000009"/>
        </w:rPr>
        <w:t>- zaistnienie okoliczności leżących po stronie Zamawiającego, w szczególności spowodowanych sytuacją finansową, zdolnościami płatniczymi lub warunkami organizacyjnymi lub okolicznościami, które nie były możliwe do przewidzenia w chwili zawarcia umowy,</w:t>
      </w:r>
    </w:p>
    <w:p w:rsidR="0083350B" w:rsidRDefault="001C0BF0">
      <w:pPr>
        <w:pStyle w:val="Akapitzlist"/>
        <w:spacing w:line="276" w:lineRule="auto"/>
        <w:ind w:left="650"/>
      </w:pPr>
      <w:r>
        <w:rPr>
          <w:color w:val="000009"/>
        </w:rPr>
        <w:t>- nastąpi zamiana terminu wykonania przedmiotu zamówienia z powodów niezawinionych przez Wykonawcę, których nie można było wcześniej przewidzieć.</w:t>
      </w:r>
    </w:p>
    <w:p w:rsidR="0083350B" w:rsidRDefault="001C0BF0">
      <w:pPr>
        <w:pStyle w:val="Akapitzlist"/>
        <w:spacing w:line="276" w:lineRule="auto"/>
        <w:ind w:left="650"/>
      </w:pPr>
      <w:r>
        <w:rPr>
          <w:color w:val="000009"/>
        </w:rPr>
        <w:t xml:space="preserve">c) zmiany polegające na zmianie osób skierowanych do realizacji zamówienia pod warunkiem, że ich uprawnienia i doświadczenie nie są gorsze od tych, jakie posiadają osoby zamieniane. Zmiany te mogą nastąpić z przyczyn organizacyjnych pod warunkiem, że osoby spełniają wszystkie wymogi wynikające z zapytania ofertowego i złożonej oferty; </w:t>
      </w:r>
    </w:p>
    <w:p w:rsidR="0083350B" w:rsidRDefault="001C0BF0">
      <w:pPr>
        <w:pStyle w:val="Akapitzlist"/>
        <w:spacing w:line="276" w:lineRule="auto"/>
        <w:ind w:left="650"/>
      </w:pPr>
      <w:r>
        <w:rPr>
          <w:color w:val="000009"/>
        </w:rPr>
        <w:t xml:space="preserve">d) rezygnacja przez Zamawiającego z realizacji części przedmiotu zamówienia: w przypadku zmniejszonego zapotrzebowania na dane usługi/pomiary/badania wynikającego z realizacji projektu i procesu badawczego. W takim przypadku wynagrodzenie przysługujące Wykonawcy zostanie pomniejszone, przy czym  Zamawiający zapłaci za wszystkie spełnione świadczenia i udokumentowane koszty, które Wykonawca poniósł w związku z wynikającymi z umowy planowanymi świadczeniami. </w:t>
      </w:r>
    </w:p>
    <w:p w:rsidR="0083350B" w:rsidRDefault="001C0BF0">
      <w:pPr>
        <w:pStyle w:val="Akapitzlist"/>
        <w:tabs>
          <w:tab w:val="left" w:pos="649"/>
        </w:tabs>
        <w:spacing w:line="276" w:lineRule="auto"/>
        <w:ind w:left="650"/>
      </w:pPr>
      <w:r>
        <w:rPr>
          <w:color w:val="000009"/>
          <w:spacing w:val="-2"/>
        </w:rPr>
        <w:t>e) wystąpienia okoliczności, których Zamawiający działając z należytą starannością nie mógł przewidzieć, a zmiana postanowień w Umowie nie prowadzi do zmiany charakteru Umowy lub w lepszy sposób zabezpieczy cele Projektu.</w:t>
      </w:r>
    </w:p>
    <w:p w:rsidR="0083350B" w:rsidRDefault="0083350B">
      <w:pPr>
        <w:spacing w:line="276" w:lineRule="auto"/>
        <w:ind w:left="650" w:right="106"/>
        <w:jc w:val="both"/>
        <w:rPr>
          <w:color w:val="000009"/>
        </w:rPr>
      </w:pPr>
    </w:p>
    <w:p w:rsidR="0083350B" w:rsidRDefault="001C0BF0">
      <w:pPr>
        <w:tabs>
          <w:tab w:val="left" w:pos="649"/>
        </w:tabs>
        <w:spacing w:line="276" w:lineRule="auto"/>
        <w:ind w:left="650" w:right="106"/>
        <w:jc w:val="both"/>
      </w:pPr>
      <w:r>
        <w:rPr>
          <w:bCs/>
          <w:color w:val="000009"/>
          <w:spacing w:val="-2"/>
        </w:rPr>
        <w:t xml:space="preserve">W przypadku zawinionego opóźnienia (z winy leżącej po stronie Wykonawcy) w realizacji zamówienia wskazanego w punkcie 3, Wykonawca zapłaci Zamawiającemu karę umowną w wysokości </w:t>
      </w:r>
      <w:r>
        <w:rPr>
          <w:b/>
          <w:color w:val="000009"/>
          <w:spacing w:val="-2"/>
        </w:rPr>
        <w:t>0,5%</w:t>
      </w:r>
      <w:r>
        <w:rPr>
          <w:bCs/>
          <w:color w:val="000009"/>
          <w:spacing w:val="-2"/>
        </w:rPr>
        <w:t xml:space="preserve"> wartości netto danego etapu przedmiotu zamówienia za każdy dzień opóźnienia. </w:t>
      </w:r>
    </w:p>
    <w:p w:rsidR="0083350B" w:rsidRDefault="0083350B">
      <w:pPr>
        <w:pStyle w:val="Tekstpodstawowy"/>
        <w:spacing w:before="38"/>
        <w:ind w:left="0"/>
        <w:jc w:val="left"/>
      </w:pPr>
    </w:p>
    <w:p w:rsidR="008736AB" w:rsidRDefault="001C0BF0">
      <w:pPr>
        <w:pStyle w:val="Nagwek2"/>
        <w:spacing w:before="38"/>
        <w:ind w:left="0"/>
        <w:rPr>
          <w:color w:val="000009"/>
        </w:rPr>
      </w:pPr>
      <w:r>
        <w:rPr>
          <w:color w:val="000009"/>
        </w:rPr>
        <w:tab/>
      </w:r>
      <w:r>
        <w:rPr>
          <w:color w:val="000009"/>
        </w:rPr>
        <w:tab/>
      </w:r>
      <w:r>
        <w:rPr>
          <w:color w:val="000009"/>
        </w:rPr>
        <w:tab/>
      </w:r>
      <w:r>
        <w:rPr>
          <w:color w:val="000009"/>
        </w:rPr>
        <w:tab/>
      </w:r>
    </w:p>
    <w:p w:rsidR="0083350B" w:rsidRDefault="001C0BF0" w:rsidP="008736AB">
      <w:pPr>
        <w:pStyle w:val="Nagwek2"/>
        <w:spacing w:before="38"/>
        <w:ind w:left="0"/>
        <w:jc w:val="center"/>
        <w:rPr>
          <w:color w:val="000009"/>
          <w:spacing w:val="-13"/>
        </w:rPr>
      </w:pPr>
      <w:r>
        <w:rPr>
          <w:color w:val="000009"/>
        </w:rPr>
        <w:lastRenderedPageBreak/>
        <w:t>§</w:t>
      </w:r>
      <w:r>
        <w:rPr>
          <w:color w:val="000009"/>
          <w:spacing w:val="-13"/>
        </w:rPr>
        <w:t xml:space="preserve"> 10. Informacje dotyczące przetwarzania danych osobowych</w:t>
      </w:r>
    </w:p>
    <w:p w:rsidR="008736AB" w:rsidRDefault="008736AB">
      <w:pPr>
        <w:pStyle w:val="Nagwek2"/>
        <w:spacing w:before="38"/>
        <w:ind w:left="0"/>
      </w:pPr>
    </w:p>
    <w:p w:rsidR="0083350B" w:rsidRDefault="001C0BF0">
      <w:pPr>
        <w:pStyle w:val="Akapitzlist"/>
        <w:numPr>
          <w:ilvl w:val="0"/>
          <w:numId w:val="9"/>
        </w:numPr>
        <w:ind w:left="624" w:hanging="340"/>
      </w:pPr>
      <w:r>
        <w:t xml:space="preserve">Wykonawca będzie przetwarzał, powierzone na podstawie niniejszej Umowy przez Zamawiającego, następujące kategorie danych osobowych: imię i nazwisko, adres zamieszkania, adres e-mail, PESEL, numer telefonu, inne dane niezbędne do realizacji umowy, przekazane przez Zamawiającego w sposób udokumentowany. </w:t>
      </w:r>
    </w:p>
    <w:p w:rsidR="0083350B" w:rsidRDefault="001C0BF0">
      <w:pPr>
        <w:pStyle w:val="Akapitzlist"/>
        <w:numPr>
          <w:ilvl w:val="0"/>
          <w:numId w:val="9"/>
        </w:numPr>
        <w:ind w:left="624" w:hanging="340"/>
      </w:pPr>
      <w:r>
        <w:t>Powierzone przez Zamawiającego dane osobowe będą przetwarz</w:t>
      </w:r>
      <w:r w:rsidR="008736AB">
        <w:t>ane przez Wykonawcę wyłącznie w </w:t>
      </w:r>
      <w:r>
        <w:t>celu wykonywania przez Wykonawcę na rzecz Zamawiająceg</w:t>
      </w:r>
      <w:r w:rsidR="008736AB">
        <w:t>o usług szczegółowo opisanych w </w:t>
      </w:r>
      <w:r>
        <w:t xml:space="preserve">niniejszej umowie i w sposób zgodny z niniejszą Umową. </w:t>
      </w:r>
    </w:p>
    <w:p w:rsidR="0083350B" w:rsidRDefault="001C0BF0">
      <w:pPr>
        <w:pStyle w:val="Akapitzlist"/>
        <w:numPr>
          <w:ilvl w:val="0"/>
          <w:numId w:val="9"/>
        </w:numPr>
        <w:ind w:left="624" w:hanging="340"/>
      </w:pPr>
      <w:r>
        <w:t xml:space="preserve">Wykonawca zobowiązuje się, przy przetwarzaniu danych osobowych, o których mowa w § </w:t>
      </w:r>
      <w:r>
        <w:rPr>
          <w:color w:val="000000"/>
        </w:rPr>
        <w:t>10</w:t>
      </w:r>
      <w:r>
        <w:t xml:space="preserve"> ust. 1, do ich zabezpieczenia poprzez podjęcie środków technicznych  i organizacyjnych, o których mowa w art. 28  Rozporządzenia Parlamentu Europejskiego i Rady (EU) 2016/679 z 27.04.2016 r. w sprawie ochrony osób fizycznych w związku z przetwarzaniem danych osobowych i w sprawie swobodnego przepływu takich danych oraz uchylenia dyrektywy 95/46/WE (ogólne rozporządzenie o ochronie danych) (Dz. Urz. UE L 119, s.1) zwanego dalej RODO. </w:t>
      </w:r>
    </w:p>
    <w:p w:rsidR="0083350B" w:rsidRDefault="001C0BF0">
      <w:pPr>
        <w:pStyle w:val="Akapitzlist"/>
        <w:numPr>
          <w:ilvl w:val="0"/>
          <w:numId w:val="9"/>
        </w:numPr>
        <w:ind w:left="624" w:hanging="340"/>
      </w:pPr>
      <w:r>
        <w:t xml:space="preserve">Wykonawca będzie przetwarzał powierzone dane wyłączenie w celu wskazanym w ust. 2 i w okresie jej obowiązywania, nie dłużej niż do czasu jej wykonania/wygaśnięcia. Przetwarzanie będzie obejmowało w szczególności przechowywanie danych oraz ich wykorzystanie bezpośrednio i wyłącznie w celu realizacji obowiązków Wykonawcy przewidzianych umową.  </w:t>
      </w:r>
    </w:p>
    <w:p w:rsidR="0083350B" w:rsidRDefault="001C0BF0">
      <w:pPr>
        <w:pStyle w:val="Akapitzlist"/>
        <w:numPr>
          <w:ilvl w:val="0"/>
          <w:numId w:val="9"/>
        </w:numPr>
        <w:ind w:left="624" w:hanging="340"/>
      </w:pPr>
      <w:r>
        <w:t xml:space="preserve">Wykonawca będzie przetwarzał powierzone dane wyłącznie na udokumentowane polecenie Zamawiającego. Za równoważne poleceniu strony uznają przekazanie danych w wykonaniu niniejszej umowy w formie umożliwiającej utrwalenie, w szczególności: pisemnie, drogą mailową z potwierdzeniem odbioru lub za pośrednictwem systemu komunikacji elektronicznej wykorzystywanego przez strony do kontaktu roboczego. Dane przekazywane elektronicznie zostaną zaszyfrowane, a hasło do odszyfrowania danych zostanie przekazane innym kanałem komunikacji niż dane.  </w:t>
      </w:r>
    </w:p>
    <w:p w:rsidR="0083350B" w:rsidRDefault="001C0BF0">
      <w:pPr>
        <w:pStyle w:val="Akapitzlist"/>
        <w:numPr>
          <w:ilvl w:val="0"/>
          <w:numId w:val="9"/>
        </w:numPr>
        <w:ind w:left="624" w:hanging="340"/>
      </w:pPr>
      <w:r>
        <w:t xml:space="preserve">Wykonawca zapewnia, aby osoby upoważnione przez niego do przetwarzania danych osobowych przekazanych przez Zamawiającego zobowiązały się do zachowania ich tajemnicy lub by podlegały odpowiedniemu ustawowemu obowiązkowi zachowania tajemnicy, zgodnie z art. 28 ust. 3 lit. b RODO. </w:t>
      </w:r>
    </w:p>
    <w:p w:rsidR="0083350B" w:rsidRDefault="001C0BF0">
      <w:pPr>
        <w:pStyle w:val="Akapitzlist"/>
        <w:numPr>
          <w:ilvl w:val="0"/>
          <w:numId w:val="9"/>
        </w:numPr>
        <w:ind w:left="624" w:hanging="340"/>
      </w:pPr>
      <w:r>
        <w:t xml:space="preserve">Wykonawca oświadcza, że podjął środki zabezpieczające, wymagane na mocy art. 32 RODO, zgodnie z art. 28 ust. 3 lit. c RODO, a w szczególności: </w:t>
      </w:r>
    </w:p>
    <w:p w:rsidR="0083350B" w:rsidRDefault="001C0BF0">
      <w:pPr>
        <w:pStyle w:val="Akapitzlist"/>
        <w:numPr>
          <w:ilvl w:val="0"/>
          <w:numId w:val="10"/>
        </w:numPr>
      </w:pPr>
      <w:r>
        <w:t xml:space="preserve">prowadzi dokumentację zgodną z art. 30 RODO, opisującą sposób przetwarzania danych osobowych,  </w:t>
      </w:r>
    </w:p>
    <w:p w:rsidR="0083350B" w:rsidRDefault="001C0BF0">
      <w:pPr>
        <w:pStyle w:val="Akapitzlist"/>
        <w:numPr>
          <w:ilvl w:val="0"/>
          <w:numId w:val="10"/>
        </w:numPr>
      </w:pPr>
      <w:r>
        <w:t xml:space="preserve">znajdujące się w jego posiadaniu urządzenia i systemy informatyczne służące do przetwarzania danych osobowych zapewniają właściwy do zagrożeń poziom bezpieczeństwa, </w:t>
      </w:r>
    </w:p>
    <w:p w:rsidR="0083350B" w:rsidRDefault="001C0BF0">
      <w:pPr>
        <w:pStyle w:val="Akapitzlist"/>
        <w:numPr>
          <w:ilvl w:val="0"/>
          <w:numId w:val="10"/>
        </w:numPr>
      </w:pPr>
      <w:r>
        <w:t xml:space="preserve">stosuje środki techniczne i organizacyjne zapewniające ochronę przetwarzanych danych osobowych, a w szczególności zabezpieczenia danych osobowych przed ich udostępnieniem osobom nieupoważnionym, zabraniem przez osobę nieuprawnioną, przetwarzaniem z naruszeniem RODO, zmianą, utratą, uszkodzeniem lub zniszczeniem. </w:t>
      </w:r>
    </w:p>
    <w:p w:rsidR="0083350B" w:rsidRDefault="001C0BF0">
      <w:pPr>
        <w:pStyle w:val="Akapitzlist"/>
        <w:ind w:left="720"/>
      </w:pPr>
      <w:r>
        <w:t xml:space="preserve">8. Każdy przypadek dalszego powierzenia przez Wykonawcę przetwarzania danych przekazanych na mocy niniejszej umowy wymaga zgody Zamawiającego wyrażonej na piśmie pod rygorem nieważności. Warunkiem zgody jest zapewnienie przez Wykonawcę nałożenia na inny podmiot przetwarzający co najmniej tych samych obowiązków ochrony danych, jak przewidziane w niniejszej umowie. Wykonawca przestrzega warunków korzystania z usług innego podmiotu przetwarzającego, o których mowa w art. 28 ust. 2 i 4 RODO, a w przypadku powierzenia – udostępni Zamawiającemu kopię umowy powierzenia zawartej z dalszym podmiotem przetwarzającym na jego żądanie. Wykonawca ponosi w stosunku do Zamawiającego pełną odpowiedzialność za działania innego podmiotu przetwarzającego, któremu na mocy niniejszego ustępu powierzył dalsze przetwarzanie </w:t>
      </w:r>
      <w:r>
        <w:lastRenderedPageBreak/>
        <w:t xml:space="preserve">danych osobowych przekazanych przez Zamawiającego. </w:t>
      </w:r>
    </w:p>
    <w:p w:rsidR="0083350B" w:rsidRDefault="001C0BF0">
      <w:pPr>
        <w:pStyle w:val="Akapitzlist"/>
        <w:ind w:left="1003"/>
      </w:pPr>
      <w:r>
        <w:t xml:space="preserve">9. Wykonawca pomaga Zamawiającemu wywiązać się z obowiązku odpowiadania na żądania osoby, której dane dotyczą, w zakresie wykonywania jej praw, zgodnie z art. 28 ust. 3 lit. e RODO oraz niezwłocznie informuje Zamawiającego, jeżeli jego zdaniem wydane mu polecenie stanowi naruszenie RODO lub innych przepisów Unii lub państwa członkowskiego o ochronie danych. Wykonawca wykorzystuje w tym celu środki i zasady komunikacji stosowane dla potrzeb wykonywania niniejszej umowy.  </w:t>
      </w:r>
    </w:p>
    <w:p w:rsidR="0083350B" w:rsidRDefault="001C0BF0">
      <w:pPr>
        <w:pStyle w:val="Akapitzlist"/>
        <w:ind w:left="1003"/>
      </w:pPr>
      <w:r>
        <w:t xml:space="preserve">10. Zgodnie z art. 28 ust. 3 lit. f RODO, Wykonawca uczestniczy w realizacji obowiązków Zamawiającego określonych w art. 32–36 RODO i zobowiązuje się do informowania Zamawiającego o wszystkich ryzykach, zagrożeniach i naruszeniach zasad przetwarzania powierzonych danych osobowych oraz do niezwłocznego przekazywania na każde żądanie Zamawiającego wszelkich informacji niezbędnych do wykazania spełnienia obowiązków określonych w RODO.  </w:t>
      </w:r>
    </w:p>
    <w:p w:rsidR="0083350B" w:rsidRDefault="001C0BF0">
      <w:pPr>
        <w:pStyle w:val="Akapitzlist"/>
        <w:ind w:left="1003"/>
      </w:pPr>
      <w:r>
        <w:t xml:space="preserve">11. Wykonawca zobowiązuje się niezwłocznie zawiadomić Zamawiającego o: </w:t>
      </w:r>
    </w:p>
    <w:p w:rsidR="0083350B" w:rsidRDefault="001C0BF0">
      <w:pPr>
        <w:pStyle w:val="Akapitzlist"/>
        <w:numPr>
          <w:ilvl w:val="0"/>
          <w:numId w:val="11"/>
        </w:numPr>
      </w:pPr>
      <w:r>
        <w:t xml:space="preserve">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rsidR="0083350B" w:rsidRDefault="001C0BF0">
      <w:pPr>
        <w:pStyle w:val="Akapitzlist"/>
        <w:numPr>
          <w:ilvl w:val="0"/>
          <w:numId w:val="11"/>
        </w:numPr>
      </w:pPr>
      <w:r>
        <w:t xml:space="preserve">każdym nieupoważnionym dostępie do danych osobowych,  </w:t>
      </w:r>
    </w:p>
    <w:p w:rsidR="0083350B" w:rsidRDefault="001C0BF0">
      <w:pPr>
        <w:pStyle w:val="Akapitzlist"/>
        <w:numPr>
          <w:ilvl w:val="0"/>
          <w:numId w:val="11"/>
        </w:numPr>
      </w:pPr>
      <w:r>
        <w:t xml:space="preserve">każdym żądaniu otrzymanym od osoby, której dane przetwarza, powstrzymując się jednocześnie od odpowiedzi na żądanie do czasu uzyskania instrukcji od Zamawiającego. </w:t>
      </w:r>
    </w:p>
    <w:p w:rsidR="0083350B" w:rsidRDefault="001C0BF0">
      <w:pPr>
        <w:pStyle w:val="Akapitzlist"/>
        <w:ind w:left="0"/>
      </w:pPr>
      <w:r>
        <w:t xml:space="preserve">12. Zamawiający zastrzega sobie możliwość kontroli, w godzinach pracy Wykonawcy, sposobu wypełnienia przez Podmiot przetwarzający obowiązków określonych w niniejszej umowie, zgodnie z art. 28 ust. 3 lit. h RODO. W tym celu Zamawiający ma prawo przeprowadzenia zapowiedzianych na 5 dni kalendarzowych wcześniej doraźnych kontroli dotyczących przetwarzania danych osobowych przez Wykonawcę oraz żądania składania przez niego pisemnych wyjaśnień. Na zakończenie kontroli, przedstawiciel Zamawiającego sporządza protokół w 2 egzemplarzach, który podpisują przedstawiciele obu stron. Wykonawca może wnieść zastrzeżenia do protokołu w ciągu 5 dni roboczych od daty jego podpisania przez strony. Wykonawca zobowiązuje się dostosować do zaleceń pokontrolnych mających na celu usunięcie uchybień i poprawę bezpieczeństwa przetwarzania danych osobowych. </w:t>
      </w:r>
    </w:p>
    <w:p w:rsidR="0083350B" w:rsidRDefault="001C0BF0">
      <w:pPr>
        <w:pStyle w:val="Akapitzlist"/>
        <w:ind w:left="0"/>
      </w:pPr>
      <w:r>
        <w:t xml:space="preserve">13. Wykonawca jest odpowiedzialny za udostępnienie lub wykorzystanie danych osobowych niezgodnie z Umową, a w szczególności za udostępnienie osobom nieupoważnionym.  </w:t>
      </w:r>
    </w:p>
    <w:p w:rsidR="0083350B" w:rsidRDefault="001C0BF0">
      <w:pPr>
        <w:pStyle w:val="Akapitzlist"/>
        <w:ind w:left="0"/>
      </w:pPr>
      <w:r>
        <w:t xml:space="preserve">14. W przypadku naruszenia przepisów RODO lub niniejszej Umowy z przyczyn leżących po stronie Wykonawcy, w następstwie, czego Zamawiający, jako administrator danych osobowych zostanie zobowiązany do zapłaty odszkodowania lub zostanie ukarany karą grzywny, Wykonawca zobowiązuje się pokryć Zamawiającemu poniesione z tego tytułu straty i koszty. </w:t>
      </w:r>
    </w:p>
    <w:p w:rsidR="0083350B" w:rsidRDefault="0083350B">
      <w:pPr>
        <w:pStyle w:val="Nagwek2"/>
        <w:ind w:left="3632"/>
        <w:jc w:val="both"/>
        <w:rPr>
          <w:color w:val="000009"/>
        </w:rPr>
      </w:pPr>
    </w:p>
    <w:p w:rsidR="0083350B" w:rsidRDefault="001C0BF0">
      <w:pPr>
        <w:pStyle w:val="Nagwek2"/>
        <w:ind w:left="3632"/>
        <w:jc w:val="both"/>
      </w:pPr>
      <w:r>
        <w:rPr>
          <w:color w:val="000009"/>
        </w:rPr>
        <w:t>§</w:t>
      </w:r>
      <w:r>
        <w:rPr>
          <w:color w:val="000009"/>
          <w:spacing w:val="-13"/>
        </w:rPr>
        <w:t xml:space="preserve"> </w:t>
      </w:r>
      <w:r>
        <w:rPr>
          <w:color w:val="000009"/>
        </w:rPr>
        <w:t>11. Postanowienia</w:t>
      </w:r>
      <w:r>
        <w:rPr>
          <w:color w:val="000009"/>
          <w:spacing w:val="-12"/>
        </w:rPr>
        <w:t xml:space="preserve"> </w:t>
      </w:r>
      <w:r>
        <w:rPr>
          <w:color w:val="000009"/>
          <w:spacing w:val="-2"/>
        </w:rPr>
        <w:t>końcowe</w:t>
      </w:r>
    </w:p>
    <w:p w:rsidR="0083350B" w:rsidRDefault="001C0BF0">
      <w:pPr>
        <w:pStyle w:val="Akapitzlist"/>
        <w:numPr>
          <w:ilvl w:val="0"/>
          <w:numId w:val="1"/>
        </w:numPr>
        <w:tabs>
          <w:tab w:val="left" w:pos="823"/>
        </w:tabs>
        <w:spacing w:before="36" w:line="276" w:lineRule="auto"/>
        <w:ind w:right="132"/>
      </w:pPr>
      <w:r>
        <w:rPr>
          <w:color w:val="000009"/>
        </w:rPr>
        <w:t xml:space="preserve">W sprawach nieuregulowanych niniejszą umową mają zastosowanie przepisy kodeksu cywilnego, ustawy Prawo zamówień publicznych oraz inne obowiązujące przepisy oraz akty wykonawcze do tych ustaw. </w:t>
      </w:r>
    </w:p>
    <w:p w:rsidR="0083350B" w:rsidRDefault="001C0BF0">
      <w:pPr>
        <w:pStyle w:val="Akapitzlist"/>
        <w:numPr>
          <w:ilvl w:val="0"/>
          <w:numId w:val="1"/>
        </w:numPr>
        <w:tabs>
          <w:tab w:val="left" w:pos="823"/>
        </w:tabs>
        <w:spacing w:before="36" w:line="276" w:lineRule="auto"/>
        <w:ind w:right="132"/>
      </w:pPr>
      <w:r>
        <w:t xml:space="preserve">Przeniesienie praw lub obowiązków Wykonawcy wynikających z niniejszej umowy wymaga uzyskania uprzedniej zgody Zamawiającego wyrażonej w formie pisemnej pod rygorem nieważności. </w:t>
      </w:r>
    </w:p>
    <w:p w:rsidR="0083350B" w:rsidRDefault="001C0BF0">
      <w:pPr>
        <w:pStyle w:val="Akapitzlist"/>
        <w:numPr>
          <w:ilvl w:val="0"/>
          <w:numId w:val="1"/>
        </w:numPr>
        <w:tabs>
          <w:tab w:val="left" w:pos="783"/>
          <w:tab w:val="left" w:pos="823"/>
        </w:tabs>
        <w:spacing w:line="271" w:lineRule="auto"/>
        <w:ind w:right="144"/>
      </w:pPr>
      <w:r>
        <w:rPr>
          <w:color w:val="000009"/>
        </w:rPr>
        <w:t xml:space="preserve">Wszelkie spory mogące wynikać w związku z realizacją niniejszej Umowy będą rozstrzygane przez sąd właściwy dla siedziby Zamawiającego. Właściwość sądu siedziby Zamawiającego jest również zachowana w przypadku odstąpienia od niniejszej Umowy przez którąkolwiek ze stron, jej </w:t>
      </w:r>
      <w:r>
        <w:rPr>
          <w:color w:val="000009"/>
        </w:rPr>
        <w:lastRenderedPageBreak/>
        <w:t xml:space="preserve">wypowiedzenia, bezskuteczności bądź nieważności, unieważnieniu bądź uznania za bezskuteczną przez odpowiednie sądy bądź inne organy władzy, a także innych przypadków przewidzianych prawem powodujących upadek mocy wiążącej Umowy. </w:t>
      </w:r>
    </w:p>
    <w:p w:rsidR="0083350B" w:rsidRDefault="001C0BF0">
      <w:pPr>
        <w:pStyle w:val="Akapitzlist"/>
        <w:numPr>
          <w:ilvl w:val="0"/>
          <w:numId w:val="1"/>
        </w:numPr>
        <w:tabs>
          <w:tab w:val="left" w:pos="823"/>
        </w:tabs>
        <w:spacing w:line="271" w:lineRule="auto"/>
        <w:ind w:right="145"/>
      </w:pPr>
      <w:r>
        <w:rPr>
          <w:color w:val="000009"/>
        </w:rPr>
        <w:t xml:space="preserve">Umowę sporządzono w 3 egzemplarzach - 1 egz. dla każdej Wykonawcy i 2 egz. dla </w:t>
      </w:r>
      <w:r>
        <w:rPr>
          <w:color w:val="000009"/>
          <w:spacing w:val="-2"/>
        </w:rPr>
        <w:t>Zamawiającego.</w:t>
      </w:r>
    </w:p>
    <w:p w:rsidR="0083350B" w:rsidRDefault="0083350B">
      <w:pPr>
        <w:pStyle w:val="Tekstpodstawowy"/>
        <w:ind w:left="0"/>
        <w:jc w:val="left"/>
      </w:pPr>
    </w:p>
    <w:p w:rsidR="0083350B" w:rsidRDefault="001C0BF0">
      <w:pPr>
        <w:pStyle w:val="Nagwek2"/>
        <w:ind w:left="0"/>
      </w:pPr>
      <w:r>
        <w:rPr>
          <w:color w:val="000009"/>
        </w:rPr>
        <w:tab/>
        <w:t>Załącznikami</w:t>
      </w:r>
      <w:r>
        <w:rPr>
          <w:color w:val="000009"/>
          <w:spacing w:val="-13"/>
        </w:rPr>
        <w:t xml:space="preserve"> </w:t>
      </w:r>
      <w:r>
        <w:rPr>
          <w:color w:val="000009"/>
        </w:rPr>
        <w:t>do</w:t>
      </w:r>
      <w:r>
        <w:rPr>
          <w:color w:val="000009"/>
          <w:spacing w:val="-4"/>
        </w:rPr>
        <w:t xml:space="preserve"> </w:t>
      </w:r>
      <w:r>
        <w:rPr>
          <w:color w:val="000009"/>
        </w:rPr>
        <w:t>umowy</w:t>
      </w:r>
      <w:r>
        <w:rPr>
          <w:color w:val="000009"/>
          <w:spacing w:val="-7"/>
        </w:rPr>
        <w:t xml:space="preserve"> </w:t>
      </w:r>
      <w:r>
        <w:rPr>
          <w:color w:val="000009"/>
          <w:spacing w:val="-5"/>
        </w:rPr>
        <w:t>są:</w:t>
      </w:r>
    </w:p>
    <w:p w:rsidR="0083350B" w:rsidRDefault="001C0BF0">
      <w:pPr>
        <w:pStyle w:val="Akapitzlist"/>
        <w:numPr>
          <w:ilvl w:val="1"/>
          <w:numId w:val="1"/>
        </w:numPr>
        <w:tabs>
          <w:tab w:val="left" w:pos="1143"/>
        </w:tabs>
        <w:spacing w:before="35"/>
        <w:ind w:left="1143" w:hanging="320"/>
        <w:jc w:val="left"/>
      </w:pPr>
      <w:r>
        <w:rPr>
          <w:color w:val="000009"/>
        </w:rPr>
        <w:t>Oferta</w:t>
      </w:r>
      <w:r>
        <w:rPr>
          <w:color w:val="000009"/>
          <w:spacing w:val="-3"/>
        </w:rPr>
        <w:t xml:space="preserve"> </w:t>
      </w:r>
      <w:r w:rsidR="005D51E5">
        <w:rPr>
          <w:color w:val="000009"/>
          <w:spacing w:val="-2"/>
        </w:rPr>
        <w:t>Wykonawcy</w:t>
      </w:r>
    </w:p>
    <w:p w:rsidR="0083350B" w:rsidRDefault="001C0BF0">
      <w:pPr>
        <w:pStyle w:val="Akapitzlist"/>
        <w:numPr>
          <w:ilvl w:val="1"/>
          <w:numId w:val="1"/>
        </w:numPr>
        <w:tabs>
          <w:tab w:val="left" w:pos="1143"/>
        </w:tabs>
        <w:spacing w:before="40"/>
        <w:ind w:left="1143" w:hanging="320"/>
        <w:jc w:val="left"/>
      </w:pPr>
      <w:r>
        <w:rPr>
          <w:color w:val="000009"/>
        </w:rPr>
        <w:t>Protokół</w:t>
      </w:r>
      <w:r>
        <w:rPr>
          <w:color w:val="000009"/>
          <w:spacing w:val="-5"/>
        </w:rPr>
        <w:t xml:space="preserve"> </w:t>
      </w:r>
      <w:r>
        <w:rPr>
          <w:color w:val="000009"/>
        </w:rPr>
        <w:t>zdawczo</w:t>
      </w:r>
      <w:r w:rsidR="008736AB">
        <w:rPr>
          <w:color w:val="000009"/>
        </w:rPr>
        <w:t>-</w:t>
      </w:r>
      <w:r w:rsidR="005D51E5">
        <w:rPr>
          <w:color w:val="000009"/>
          <w:spacing w:val="-2"/>
        </w:rPr>
        <w:t>odbiorczy</w:t>
      </w:r>
    </w:p>
    <w:p w:rsidR="0083350B" w:rsidRDefault="0083350B" w:rsidP="005D51E5">
      <w:pPr>
        <w:pStyle w:val="Akapitzlist"/>
        <w:tabs>
          <w:tab w:val="left" w:pos="1143"/>
        </w:tabs>
        <w:spacing w:before="40"/>
        <w:ind w:left="1143"/>
        <w:jc w:val="left"/>
      </w:pPr>
    </w:p>
    <w:p w:rsidR="0083350B" w:rsidRDefault="0083350B">
      <w:pPr>
        <w:pStyle w:val="Tekstpodstawowy"/>
        <w:ind w:left="0"/>
        <w:jc w:val="left"/>
      </w:pPr>
    </w:p>
    <w:p w:rsidR="0083350B" w:rsidRDefault="0083350B">
      <w:pPr>
        <w:pStyle w:val="Tekstpodstawowy"/>
        <w:spacing w:before="114"/>
        <w:ind w:left="0"/>
        <w:jc w:val="left"/>
      </w:pPr>
    </w:p>
    <w:p w:rsidR="0083350B" w:rsidRDefault="001C0BF0">
      <w:pPr>
        <w:pStyle w:val="Nagwek2"/>
        <w:tabs>
          <w:tab w:val="left" w:pos="5659"/>
        </w:tabs>
        <w:ind w:left="291"/>
        <w:jc w:val="center"/>
        <w:sectPr w:rsidR="0083350B">
          <w:headerReference w:type="default" r:id="rId7"/>
          <w:footerReference w:type="default" r:id="rId8"/>
          <w:pgSz w:w="11906" w:h="16838"/>
          <w:pgMar w:top="2340" w:right="1275" w:bottom="1700" w:left="992" w:header="1631" w:footer="1504" w:gutter="0"/>
          <w:cols w:space="708"/>
          <w:formProt w:val="0"/>
          <w:docGrid w:linePitch="100"/>
        </w:sectPr>
      </w:pPr>
      <w:r>
        <w:rPr>
          <w:color w:val="000009"/>
        </w:rPr>
        <w:t>Z</w:t>
      </w:r>
      <w:r>
        <w:rPr>
          <w:color w:val="000009"/>
          <w:spacing w:val="-16"/>
        </w:rPr>
        <w:t xml:space="preserve"> </w:t>
      </w:r>
      <w:r>
        <w:rPr>
          <w:color w:val="000009"/>
        </w:rPr>
        <w:t>A</w:t>
      </w:r>
      <w:r>
        <w:rPr>
          <w:color w:val="000009"/>
          <w:spacing w:val="-14"/>
        </w:rPr>
        <w:t xml:space="preserve"> </w:t>
      </w:r>
      <w:r>
        <w:rPr>
          <w:color w:val="000009"/>
        </w:rPr>
        <w:t>M</w:t>
      </w:r>
      <w:r>
        <w:rPr>
          <w:color w:val="000009"/>
          <w:spacing w:val="-14"/>
        </w:rPr>
        <w:t xml:space="preserve"> </w:t>
      </w:r>
      <w:r>
        <w:rPr>
          <w:color w:val="000009"/>
        </w:rPr>
        <w:t>A</w:t>
      </w:r>
      <w:r>
        <w:rPr>
          <w:color w:val="000009"/>
          <w:spacing w:val="-18"/>
        </w:rPr>
        <w:t xml:space="preserve"> </w:t>
      </w:r>
      <w:r>
        <w:rPr>
          <w:color w:val="000009"/>
        </w:rPr>
        <w:t>W</w:t>
      </w:r>
      <w:r>
        <w:rPr>
          <w:color w:val="000009"/>
          <w:spacing w:val="-3"/>
        </w:rPr>
        <w:t xml:space="preserve"> </w:t>
      </w:r>
      <w:r>
        <w:rPr>
          <w:color w:val="000009"/>
        </w:rPr>
        <w:t>I</w:t>
      </w:r>
      <w:r>
        <w:rPr>
          <w:color w:val="000009"/>
          <w:spacing w:val="-12"/>
        </w:rPr>
        <w:t xml:space="preserve"> </w:t>
      </w:r>
      <w:r>
        <w:rPr>
          <w:color w:val="000009"/>
        </w:rPr>
        <w:t>A</w:t>
      </w:r>
      <w:r>
        <w:rPr>
          <w:color w:val="000009"/>
          <w:spacing w:val="-14"/>
        </w:rPr>
        <w:t xml:space="preserve"> </w:t>
      </w:r>
      <w:r>
        <w:rPr>
          <w:color w:val="000009"/>
        </w:rPr>
        <w:t>J</w:t>
      </w:r>
      <w:r>
        <w:rPr>
          <w:color w:val="000009"/>
          <w:spacing w:val="2"/>
        </w:rPr>
        <w:t xml:space="preserve"> </w:t>
      </w:r>
      <w:r>
        <w:rPr>
          <w:color w:val="000009"/>
        </w:rPr>
        <w:t>Ą</w:t>
      </w:r>
      <w:r>
        <w:rPr>
          <w:color w:val="000009"/>
          <w:spacing w:val="1"/>
        </w:rPr>
        <w:t xml:space="preserve"> </w:t>
      </w:r>
      <w:r>
        <w:rPr>
          <w:color w:val="000009"/>
        </w:rPr>
        <w:t>C</w:t>
      </w:r>
      <w:r>
        <w:rPr>
          <w:color w:val="000009"/>
          <w:spacing w:val="-9"/>
        </w:rPr>
        <w:t xml:space="preserve"> </w:t>
      </w:r>
      <w:r>
        <w:rPr>
          <w:color w:val="000009"/>
          <w:spacing w:val="-10"/>
        </w:rPr>
        <w:t>Y</w:t>
      </w:r>
      <w:r>
        <w:rPr>
          <w:color w:val="000009"/>
        </w:rPr>
        <w:tab/>
        <w:t>W</w:t>
      </w:r>
      <w:r>
        <w:rPr>
          <w:color w:val="000009"/>
          <w:spacing w:val="-12"/>
        </w:rPr>
        <w:t xml:space="preserve"> </w:t>
      </w:r>
      <w:r>
        <w:rPr>
          <w:color w:val="000009"/>
        </w:rPr>
        <w:t>Y</w:t>
      </w:r>
      <w:r>
        <w:rPr>
          <w:color w:val="000009"/>
          <w:spacing w:val="-9"/>
        </w:rPr>
        <w:t xml:space="preserve"> </w:t>
      </w:r>
      <w:r>
        <w:rPr>
          <w:color w:val="000009"/>
        </w:rPr>
        <w:t>K</w:t>
      </w:r>
      <w:r>
        <w:rPr>
          <w:color w:val="000009"/>
          <w:spacing w:val="-2"/>
        </w:rPr>
        <w:t xml:space="preserve"> </w:t>
      </w:r>
      <w:r>
        <w:rPr>
          <w:color w:val="000009"/>
        </w:rPr>
        <w:t>O</w:t>
      </w:r>
      <w:r>
        <w:rPr>
          <w:color w:val="000009"/>
          <w:spacing w:val="-2"/>
        </w:rPr>
        <w:t xml:space="preserve"> </w:t>
      </w:r>
      <w:r>
        <w:rPr>
          <w:color w:val="000009"/>
        </w:rPr>
        <w:t>N</w:t>
      </w:r>
      <w:r>
        <w:rPr>
          <w:color w:val="000009"/>
          <w:spacing w:val="-13"/>
        </w:rPr>
        <w:t xml:space="preserve"> </w:t>
      </w:r>
      <w:r>
        <w:rPr>
          <w:color w:val="000009"/>
        </w:rPr>
        <w:t>A</w:t>
      </w:r>
      <w:r>
        <w:rPr>
          <w:color w:val="000009"/>
          <w:spacing w:val="-18"/>
        </w:rPr>
        <w:t xml:space="preserve"> </w:t>
      </w:r>
      <w:r>
        <w:rPr>
          <w:color w:val="000009"/>
        </w:rPr>
        <w:t>W</w:t>
      </w:r>
      <w:r>
        <w:rPr>
          <w:color w:val="000009"/>
          <w:spacing w:val="-3"/>
        </w:rPr>
        <w:t xml:space="preserve"> </w:t>
      </w:r>
      <w:r>
        <w:rPr>
          <w:color w:val="000009"/>
        </w:rPr>
        <w:t>C</w:t>
      </w:r>
      <w:r>
        <w:rPr>
          <w:color w:val="000009"/>
          <w:spacing w:val="-13"/>
        </w:rPr>
        <w:t xml:space="preserve"> </w:t>
      </w:r>
      <w:r>
        <w:rPr>
          <w:color w:val="000009"/>
          <w:spacing w:val="-10"/>
        </w:rPr>
        <w:t>A</w:t>
      </w:r>
    </w:p>
    <w:p w:rsidR="00594BC9" w:rsidRPr="00A761DD" w:rsidRDefault="00594BC9" w:rsidP="00594BC9">
      <w:pPr>
        <w:pStyle w:val="Default"/>
        <w:spacing w:line="276" w:lineRule="auto"/>
        <w:ind w:left="6372"/>
        <w:jc w:val="center"/>
        <w:rPr>
          <w:rFonts w:asciiTheme="minorHAnsi" w:hAnsiTheme="minorHAnsi" w:cstheme="minorHAnsi"/>
          <w:b/>
          <w:bCs/>
          <w:i/>
          <w:color w:val="auto"/>
          <w:sz w:val="20"/>
          <w:szCs w:val="20"/>
        </w:rPr>
      </w:pPr>
      <w:r w:rsidRPr="00A761DD">
        <w:rPr>
          <w:rFonts w:asciiTheme="minorHAnsi" w:hAnsiTheme="minorHAnsi" w:cstheme="minorHAnsi"/>
          <w:b/>
          <w:bCs/>
          <w:i/>
          <w:color w:val="auto"/>
          <w:sz w:val="20"/>
          <w:szCs w:val="20"/>
        </w:rPr>
        <w:lastRenderedPageBreak/>
        <w:t>Załącznik nr 1 do umowy</w:t>
      </w:r>
    </w:p>
    <w:p w:rsidR="00594BC9" w:rsidRDefault="00594BC9" w:rsidP="00594BC9">
      <w:pPr>
        <w:tabs>
          <w:tab w:val="left" w:pos="-567"/>
        </w:tabs>
        <w:spacing w:before="120" w:after="120"/>
        <w:ind w:right="-426"/>
        <w:rPr>
          <w:rFonts w:asciiTheme="minorHAnsi" w:hAnsiTheme="minorHAnsi" w:cstheme="minorHAnsi"/>
          <w:b/>
          <w:bCs/>
        </w:rPr>
      </w:pPr>
      <w:r w:rsidRPr="00B551B3">
        <w:rPr>
          <w:rFonts w:ascii="Calibri" w:hAnsi="Calibri"/>
          <w:b/>
        </w:rPr>
        <w:t>Oznaczenie sprawy:</w:t>
      </w:r>
      <w:r w:rsidRPr="00000501">
        <w:rPr>
          <w:rFonts w:asciiTheme="minorHAnsi" w:hAnsiTheme="minorHAnsi" w:cstheme="minorHAnsi"/>
        </w:rPr>
        <w:t xml:space="preserve"> </w:t>
      </w:r>
      <w:r w:rsidRPr="00F50F91">
        <w:rPr>
          <w:b/>
        </w:rPr>
        <w:t>5.1</w:t>
      </w:r>
      <w:r w:rsidRPr="00F50F91">
        <w:rPr>
          <w:rFonts w:eastAsia="Calibri"/>
          <w:b/>
          <w:bCs/>
          <w:color w:val="000000"/>
          <w:spacing w:val="-5"/>
        </w:rPr>
        <w:t>/PROJ/2026</w:t>
      </w:r>
    </w:p>
    <w:p w:rsidR="00594BC9" w:rsidRPr="00837C3A" w:rsidRDefault="00594BC9" w:rsidP="00594BC9">
      <w:pPr>
        <w:pStyle w:val="Tytu"/>
        <w:tabs>
          <w:tab w:val="right" w:leader="dot" w:pos="3969"/>
        </w:tabs>
        <w:jc w:val="left"/>
        <w:rPr>
          <w:rFonts w:asciiTheme="minorHAnsi" w:hAnsiTheme="minorHAnsi" w:cstheme="minorHAnsi"/>
          <w:sz w:val="16"/>
          <w:szCs w:val="16"/>
        </w:rPr>
      </w:pPr>
    </w:p>
    <w:p w:rsidR="00594BC9" w:rsidRPr="00837C3A" w:rsidRDefault="00594BC9" w:rsidP="00594BC9">
      <w:pPr>
        <w:pStyle w:val="Tytu"/>
        <w:tabs>
          <w:tab w:val="right" w:leader="dot" w:pos="3969"/>
        </w:tabs>
        <w:rPr>
          <w:rFonts w:asciiTheme="minorHAnsi" w:hAnsiTheme="minorHAnsi" w:cstheme="minorHAnsi"/>
          <w:sz w:val="28"/>
          <w:szCs w:val="28"/>
        </w:rPr>
      </w:pPr>
      <w:r w:rsidRPr="00837C3A">
        <w:rPr>
          <w:rFonts w:asciiTheme="minorHAnsi" w:hAnsiTheme="minorHAnsi" w:cstheme="minorHAnsi"/>
          <w:sz w:val="28"/>
          <w:szCs w:val="28"/>
        </w:rPr>
        <w:t>PROTOKÓŁ ODBIORU NR</w:t>
      </w:r>
      <w:r>
        <w:rPr>
          <w:rFonts w:asciiTheme="minorHAnsi" w:hAnsiTheme="minorHAnsi" w:cstheme="minorHAnsi"/>
          <w:b w:val="0"/>
          <w:sz w:val="28"/>
          <w:szCs w:val="28"/>
        </w:rPr>
        <w:t>……………….</w:t>
      </w:r>
    </w:p>
    <w:p w:rsidR="00594BC9" w:rsidRPr="00D013F0" w:rsidRDefault="00594BC9" w:rsidP="00594BC9">
      <w:pPr>
        <w:pStyle w:val="Tytu"/>
        <w:tabs>
          <w:tab w:val="left" w:leader="dot" w:pos="8789"/>
        </w:tabs>
        <w:jc w:val="left"/>
        <w:rPr>
          <w:rFonts w:asciiTheme="minorHAnsi" w:hAnsiTheme="minorHAnsi" w:cstheme="minorHAnsi"/>
          <w:sz w:val="16"/>
          <w:szCs w:val="16"/>
        </w:rPr>
      </w:pPr>
    </w:p>
    <w:p w:rsidR="00594BC9" w:rsidRPr="00A761DD" w:rsidRDefault="00594BC9" w:rsidP="00594BC9">
      <w:pPr>
        <w:pStyle w:val="Normalny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b/>
        </w:rPr>
        <w:t>Świadczenie usług ……………………………………………………………………</w:t>
      </w:r>
      <w:r w:rsidRPr="00837C3A">
        <w:rPr>
          <w:rFonts w:asciiTheme="minorHAnsi" w:hAnsiTheme="minorHAnsi" w:cstheme="minorHAnsi"/>
        </w:rPr>
        <w:t xml:space="preserve"> wykonan</w:t>
      </w:r>
      <w:r>
        <w:rPr>
          <w:rFonts w:asciiTheme="minorHAnsi" w:hAnsiTheme="minorHAnsi" w:cstheme="minorHAnsi"/>
        </w:rPr>
        <w:t>ych</w:t>
      </w:r>
      <w:r w:rsidRPr="00837C3A">
        <w:rPr>
          <w:rFonts w:asciiTheme="minorHAnsi" w:hAnsiTheme="minorHAnsi" w:cstheme="minorHAnsi"/>
        </w:rPr>
        <w:t xml:space="preserve"> przez</w:t>
      </w:r>
      <w:r>
        <w:rPr>
          <w:rFonts w:asciiTheme="minorHAnsi" w:hAnsiTheme="minorHAnsi" w:cstheme="minorHAnsi"/>
        </w:rPr>
        <w:t xml:space="preserve"> </w:t>
      </w:r>
      <w:r w:rsidRPr="00A03B8C">
        <w:rPr>
          <w:rFonts w:asciiTheme="minorHAnsi" w:hAnsiTheme="minorHAnsi" w:cstheme="minorHAnsi"/>
        </w:rPr>
        <w:t>…………</w:t>
      </w:r>
      <w:r w:rsidRPr="00A03B8C">
        <w:rPr>
          <w:rFonts w:asciiTheme="minorHAnsi" w:hAnsiTheme="minorHAnsi" w:cstheme="minorHAnsi"/>
          <w:color w:val="000000"/>
        </w:rPr>
        <w:t>…………………………</w:t>
      </w:r>
      <w:r>
        <w:rPr>
          <w:rFonts w:asciiTheme="minorHAnsi" w:hAnsiTheme="minorHAnsi" w:cstheme="minorHAnsi"/>
          <w:color w:val="000000"/>
        </w:rPr>
        <w:t>……………….</w:t>
      </w:r>
      <w:r w:rsidRPr="00A03B8C">
        <w:rPr>
          <w:rFonts w:asciiTheme="minorHAnsi" w:hAnsiTheme="minorHAnsi" w:cstheme="minorHAnsi"/>
          <w:color w:val="000000"/>
        </w:rPr>
        <w:t xml:space="preserve">………… </w:t>
      </w:r>
      <w:r w:rsidRPr="00A03B8C">
        <w:rPr>
          <w:rFonts w:asciiTheme="minorHAnsi" w:hAnsiTheme="minorHAnsi" w:cstheme="minorHAnsi"/>
        </w:rPr>
        <w:t>w terminie</w:t>
      </w:r>
      <w:r>
        <w:rPr>
          <w:rFonts w:asciiTheme="minorHAnsi" w:hAnsiTheme="minorHAnsi" w:cstheme="minorHAnsi"/>
        </w:rPr>
        <w:t xml:space="preserve"> </w:t>
      </w:r>
      <w:r w:rsidRPr="00A03B8C">
        <w:rPr>
          <w:rFonts w:asciiTheme="minorHAnsi" w:hAnsiTheme="minorHAnsi" w:cstheme="minorHAnsi"/>
        </w:rPr>
        <w:t>………………………</w:t>
      </w:r>
      <w:r>
        <w:rPr>
          <w:rFonts w:asciiTheme="minorHAnsi" w:hAnsiTheme="minorHAnsi" w:cstheme="minorHAnsi"/>
        </w:rPr>
        <w:t>……………….</w:t>
      </w:r>
      <w:r w:rsidRPr="00A03B8C">
        <w:rPr>
          <w:rFonts w:asciiTheme="minorHAnsi" w:hAnsiTheme="minorHAnsi" w:cstheme="minorHAnsi"/>
        </w:rPr>
        <w:t>…………………</w:t>
      </w:r>
      <w:r>
        <w:rPr>
          <w:rFonts w:asciiTheme="minorHAnsi" w:hAnsiTheme="minorHAnsi" w:cstheme="minorHAnsi"/>
        </w:rPr>
        <w:t xml:space="preserve"> </w:t>
      </w:r>
      <w:r w:rsidRPr="00A03B8C">
        <w:rPr>
          <w:rFonts w:asciiTheme="minorHAnsi" w:hAnsiTheme="minorHAnsi" w:cstheme="minorHAnsi"/>
        </w:rPr>
        <w:t>na po</w:t>
      </w:r>
      <w:r>
        <w:rPr>
          <w:rFonts w:asciiTheme="minorHAnsi" w:hAnsiTheme="minorHAnsi" w:cstheme="minorHAnsi"/>
          <w:bCs/>
        </w:rPr>
        <w:t>dstawie umowy nr …………………….</w:t>
      </w:r>
      <w:r w:rsidRPr="003350F2">
        <w:rPr>
          <w:rFonts w:asciiTheme="minorHAnsi" w:hAnsiTheme="minorHAnsi" w:cstheme="minorHAnsi"/>
          <w:bCs/>
        </w:rPr>
        <w:t xml:space="preserve"> z dnia</w:t>
      </w:r>
      <w:r w:rsidRPr="00837C3A">
        <w:rPr>
          <w:rFonts w:asciiTheme="minorHAnsi" w:hAnsiTheme="minorHAnsi" w:cstheme="minorHAnsi"/>
          <w:bCs/>
        </w:rPr>
        <w:t xml:space="preserve"> </w:t>
      </w:r>
      <w:r>
        <w:rPr>
          <w:rFonts w:asciiTheme="minorHAnsi" w:hAnsiTheme="minorHAnsi" w:cstheme="minorHAnsi"/>
          <w:bCs/>
        </w:rPr>
        <w:t>……….......……………. 2026 r.</w:t>
      </w:r>
      <w:r w:rsidRPr="00837C3A">
        <w:rPr>
          <w:rFonts w:asciiTheme="minorHAnsi" w:hAnsiTheme="minorHAnsi" w:cstheme="minorHAnsi"/>
          <w:bCs/>
        </w:rPr>
        <w:t xml:space="preserve"> zawart</w:t>
      </w:r>
      <w:r>
        <w:rPr>
          <w:rFonts w:asciiTheme="minorHAnsi" w:hAnsiTheme="minorHAnsi" w:cstheme="minorHAnsi"/>
          <w:bCs/>
        </w:rPr>
        <w:t>ej z ………………………………..</w:t>
      </w:r>
      <w:r w:rsidRPr="00837C3A">
        <w:rPr>
          <w:rFonts w:asciiTheme="minorHAnsi" w:hAnsiTheme="minorHAnsi" w:cstheme="minorHAnsi"/>
          <w:bCs/>
        </w:rPr>
        <w:t xml:space="preserve"> reprezentowaną przez </w:t>
      </w:r>
      <w:r>
        <w:rPr>
          <w:rFonts w:asciiTheme="minorHAnsi" w:hAnsiTheme="minorHAnsi" w:cstheme="minorHAnsi"/>
          <w:bCs/>
        </w:rPr>
        <w:t>………………………………………………………</w:t>
      </w:r>
      <w:r w:rsidRPr="00837C3A">
        <w:rPr>
          <w:rFonts w:asciiTheme="minorHAnsi" w:hAnsiTheme="minorHAnsi" w:cstheme="minorHAnsi"/>
          <w:bCs/>
        </w:rPr>
        <w:t xml:space="preserve"> – Dyrektora Centrum Kształcenia Ustawicznego </w:t>
      </w:r>
      <w:r>
        <w:rPr>
          <w:rFonts w:asciiTheme="minorHAnsi" w:hAnsiTheme="minorHAnsi" w:cstheme="minorHAnsi"/>
          <w:bCs/>
        </w:rPr>
        <w:t xml:space="preserve">i Zawodowego nr 1, </w:t>
      </w:r>
      <w:r w:rsidRPr="00837C3A">
        <w:rPr>
          <w:rFonts w:asciiTheme="minorHAnsi" w:hAnsiTheme="minorHAnsi" w:cstheme="minorHAnsi"/>
          <w:bCs/>
        </w:rPr>
        <w:t xml:space="preserve">ul. </w:t>
      </w:r>
      <w:r>
        <w:rPr>
          <w:rFonts w:asciiTheme="minorHAnsi" w:hAnsiTheme="minorHAnsi" w:cstheme="minorHAnsi"/>
          <w:bCs/>
        </w:rPr>
        <w:t>…………………………………………………</w:t>
      </w:r>
      <w:r w:rsidRPr="00837C3A">
        <w:rPr>
          <w:rFonts w:asciiTheme="minorHAnsi" w:hAnsiTheme="minorHAnsi" w:cstheme="minorHAnsi"/>
          <w:bCs/>
        </w:rPr>
        <w:t xml:space="preserve"> </w:t>
      </w:r>
    </w:p>
    <w:p w:rsidR="00594BC9" w:rsidRPr="00837C3A" w:rsidRDefault="00594BC9" w:rsidP="00594BC9">
      <w:pPr>
        <w:pStyle w:val="Tytu"/>
        <w:tabs>
          <w:tab w:val="left" w:leader="dot" w:pos="8789"/>
        </w:tabs>
        <w:ind w:right="252"/>
        <w:jc w:val="both"/>
        <w:rPr>
          <w:rFonts w:asciiTheme="minorHAnsi" w:hAnsiTheme="minorHAnsi" w:cstheme="minorHAnsi"/>
          <w:b w:val="0"/>
          <w:bCs w:val="0"/>
          <w:sz w:val="16"/>
          <w:szCs w:val="16"/>
        </w:rPr>
      </w:pPr>
    </w:p>
    <w:p w:rsidR="00594BC9" w:rsidRPr="0078172A" w:rsidRDefault="00594BC9" w:rsidP="00594BC9">
      <w:pPr>
        <w:pStyle w:val="Tytu"/>
        <w:tabs>
          <w:tab w:val="left" w:leader="dot" w:pos="8789"/>
        </w:tabs>
        <w:ind w:right="249"/>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Komisja w składzie:</w:t>
      </w:r>
    </w:p>
    <w:p w:rsidR="00594BC9" w:rsidRPr="0078172A" w:rsidRDefault="00594BC9" w:rsidP="00594BC9">
      <w:pPr>
        <w:pStyle w:val="Tytu"/>
        <w:tabs>
          <w:tab w:val="left" w:leader="dot" w:pos="8789"/>
        </w:tabs>
        <w:ind w:right="249"/>
        <w:jc w:val="both"/>
        <w:rPr>
          <w:rFonts w:asciiTheme="minorHAnsi" w:hAnsiTheme="minorHAnsi" w:cstheme="minorHAnsi"/>
          <w:b w:val="0"/>
          <w:bCs w:val="0"/>
          <w:sz w:val="18"/>
          <w:szCs w:val="16"/>
        </w:rPr>
      </w:pPr>
    </w:p>
    <w:p w:rsidR="00594BC9" w:rsidRPr="0078172A" w:rsidRDefault="00594BC9" w:rsidP="00594BC9">
      <w:pPr>
        <w:pStyle w:val="Tytu"/>
        <w:numPr>
          <w:ilvl w:val="0"/>
          <w:numId w:val="13"/>
        </w:numPr>
        <w:tabs>
          <w:tab w:val="left" w:leader="dot" w:pos="8789"/>
        </w:tabs>
        <w:ind w:right="249"/>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Przedstawiciel Zamawiającego.</w:t>
      </w: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left="-360" w:right="249"/>
        <w:jc w:val="both"/>
        <w:rPr>
          <w:rFonts w:asciiTheme="minorHAnsi" w:hAnsiTheme="minorHAnsi" w:cstheme="minorHAnsi"/>
          <w:b w:val="0"/>
          <w:bCs w:val="0"/>
          <w:sz w:val="18"/>
          <w:szCs w:val="16"/>
        </w:rPr>
      </w:pPr>
    </w:p>
    <w:p w:rsidR="00594BC9" w:rsidRPr="0078172A" w:rsidRDefault="00594BC9" w:rsidP="00594BC9">
      <w:pPr>
        <w:pStyle w:val="Tytu"/>
        <w:numPr>
          <w:ilvl w:val="0"/>
          <w:numId w:val="13"/>
        </w:numPr>
        <w:tabs>
          <w:tab w:val="left" w:leader="dot" w:pos="8789"/>
        </w:tabs>
        <w:ind w:right="249"/>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Przedstawiciel Wykonawcy</w:t>
      </w:r>
      <w:r w:rsidRPr="0078172A">
        <w:rPr>
          <w:rFonts w:asciiTheme="minorHAnsi" w:hAnsiTheme="minorHAnsi" w:cstheme="minorHAnsi"/>
          <w:b w:val="0"/>
          <w:bCs w:val="0"/>
          <w:sz w:val="24"/>
          <w:szCs w:val="22"/>
        </w:rPr>
        <w:tab/>
      </w:r>
    </w:p>
    <w:p w:rsidR="00594BC9" w:rsidRPr="0078172A" w:rsidRDefault="00594BC9" w:rsidP="00594BC9">
      <w:pPr>
        <w:pStyle w:val="Akapitzlist"/>
        <w:rPr>
          <w:rFonts w:asciiTheme="minorHAnsi" w:hAnsiTheme="minorHAnsi" w:cstheme="minorHAnsi"/>
          <w:b/>
          <w:bCs/>
        </w:rPr>
      </w:pPr>
    </w:p>
    <w:p w:rsidR="00594BC9" w:rsidRPr="00837C3A" w:rsidRDefault="00594BC9" w:rsidP="00594BC9">
      <w:pPr>
        <w:pStyle w:val="Tytu"/>
        <w:tabs>
          <w:tab w:val="left" w:leader="dot" w:pos="8789"/>
        </w:tabs>
        <w:ind w:right="252"/>
        <w:jc w:val="both"/>
        <w:rPr>
          <w:rFonts w:asciiTheme="minorHAnsi" w:hAnsiTheme="minorHAnsi" w:cstheme="minorHAnsi"/>
          <w:b w:val="0"/>
          <w:bCs w:val="0"/>
          <w:sz w:val="22"/>
          <w:szCs w:val="22"/>
        </w:rPr>
      </w:pPr>
    </w:p>
    <w:p w:rsidR="00594BC9" w:rsidRPr="0078172A" w:rsidRDefault="00594BC9" w:rsidP="00594BC9">
      <w:pPr>
        <w:pStyle w:val="Tytu"/>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W dniu ……………….. Komisja po zapoznaniu się z umową sprawdziła przedmiot zamówienia i stwierdziła, że został on zrealizowany zgodnie/niezgodnie z umową oraz zgodnie/niezgodnie z terminem przewidzianym umową.</w:t>
      </w:r>
    </w:p>
    <w:p w:rsidR="00594BC9" w:rsidRPr="0078172A" w:rsidRDefault="00594BC9" w:rsidP="00594BC9">
      <w:pPr>
        <w:pStyle w:val="Tytu"/>
        <w:tabs>
          <w:tab w:val="left" w:leader="dot" w:pos="8789"/>
        </w:tabs>
        <w:ind w:left="-360" w:right="252"/>
        <w:jc w:val="both"/>
        <w:rPr>
          <w:rFonts w:asciiTheme="minorHAnsi" w:hAnsiTheme="minorHAnsi" w:cstheme="minorHAnsi"/>
          <w:b w:val="0"/>
          <w:bCs w:val="0"/>
          <w:sz w:val="18"/>
          <w:szCs w:val="16"/>
        </w:rPr>
      </w:pP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Przedmiot zamówienia przyjęto bez zastrzeżeń/z zastrzeżeniami</w:t>
      </w: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Uwagi:.......................................................................................................................................................................................................................................................................................</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18"/>
          <w:szCs w:val="16"/>
        </w:rPr>
      </w:pP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Komisja stwierdziła następujące wady</w:t>
      </w: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ab/>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Wady wykonawca zobowiązuje się usunąć do dnia..............................................................</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18"/>
          <w:szCs w:val="16"/>
        </w:rPr>
      </w:pP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Komisja odebrała od Wykonawcy następujące dokumenty dot. realizacji przedmiotu umowy:</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1)………………………………………………………………………….</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2)………………………………………………………………………….</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3)………………………………………………………………………….</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4)………………………………………………………………………….</w:t>
      </w:r>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bookmarkStart w:id="0" w:name="_GoBack"/>
      <w:bookmarkEnd w:id="0"/>
    </w:p>
    <w:p w:rsidR="00594BC9" w:rsidRPr="0078172A" w:rsidRDefault="00594BC9" w:rsidP="00594BC9">
      <w:pPr>
        <w:pStyle w:val="Tytu"/>
        <w:tabs>
          <w:tab w:val="left" w:leader="dot" w:pos="8789"/>
        </w:tabs>
        <w:ind w:right="252"/>
        <w:jc w:val="both"/>
        <w:rPr>
          <w:rFonts w:asciiTheme="minorHAnsi" w:hAnsiTheme="minorHAnsi" w:cstheme="minorHAnsi"/>
          <w:b w:val="0"/>
          <w:bCs w:val="0"/>
          <w:sz w:val="24"/>
          <w:szCs w:val="22"/>
        </w:rPr>
      </w:pPr>
      <w:r w:rsidRPr="0078172A">
        <w:rPr>
          <w:rFonts w:asciiTheme="minorHAnsi" w:hAnsiTheme="minorHAnsi" w:cstheme="minorHAnsi"/>
          <w:b w:val="0"/>
          <w:bCs w:val="0"/>
          <w:sz w:val="24"/>
          <w:szCs w:val="22"/>
        </w:rPr>
        <w:t>Podpisy członków Komisji:                                        .............................................................</w:t>
      </w:r>
    </w:p>
    <w:p w:rsidR="00594BC9" w:rsidRPr="0078172A" w:rsidRDefault="00594BC9" w:rsidP="00594BC9">
      <w:pPr>
        <w:pStyle w:val="Tytu"/>
        <w:tabs>
          <w:tab w:val="left" w:leader="dot" w:pos="8789"/>
        </w:tabs>
        <w:ind w:left="-360" w:right="252"/>
        <w:jc w:val="both"/>
        <w:rPr>
          <w:rFonts w:asciiTheme="minorHAnsi" w:hAnsiTheme="minorHAnsi" w:cstheme="minorHAnsi"/>
          <w:b w:val="0"/>
          <w:bCs w:val="0"/>
          <w:i/>
          <w:sz w:val="24"/>
          <w:szCs w:val="22"/>
        </w:rPr>
      </w:pPr>
      <w:r w:rsidRPr="0078172A">
        <w:rPr>
          <w:rFonts w:asciiTheme="minorHAnsi" w:hAnsiTheme="minorHAnsi" w:cstheme="minorHAnsi"/>
          <w:b w:val="0"/>
          <w:bCs w:val="0"/>
          <w:sz w:val="24"/>
          <w:szCs w:val="22"/>
        </w:rPr>
        <w:t xml:space="preserve">                                                                                                     </w:t>
      </w:r>
      <w:r>
        <w:rPr>
          <w:rFonts w:asciiTheme="minorHAnsi" w:hAnsiTheme="minorHAnsi" w:cstheme="minorHAnsi"/>
          <w:b w:val="0"/>
          <w:bCs w:val="0"/>
          <w:sz w:val="24"/>
          <w:szCs w:val="22"/>
        </w:rPr>
        <w:t xml:space="preserve">     </w:t>
      </w:r>
      <w:r w:rsidRPr="0078172A">
        <w:rPr>
          <w:rFonts w:asciiTheme="minorHAnsi" w:hAnsiTheme="minorHAnsi" w:cstheme="minorHAnsi"/>
          <w:b w:val="0"/>
          <w:bCs w:val="0"/>
          <w:sz w:val="24"/>
          <w:szCs w:val="22"/>
        </w:rPr>
        <w:t xml:space="preserve">  </w:t>
      </w:r>
      <w:r w:rsidRPr="0078172A">
        <w:rPr>
          <w:rFonts w:asciiTheme="minorHAnsi" w:hAnsiTheme="minorHAnsi" w:cstheme="minorHAnsi"/>
          <w:b w:val="0"/>
          <w:bCs w:val="0"/>
          <w:i/>
          <w:sz w:val="22"/>
          <w:szCs w:val="22"/>
        </w:rPr>
        <w:t>(miejscowość, data)</w:t>
      </w:r>
    </w:p>
    <w:p w:rsidR="00594BC9" w:rsidRDefault="00594BC9" w:rsidP="00594BC9">
      <w:pPr>
        <w:pStyle w:val="Tytu"/>
        <w:numPr>
          <w:ilvl w:val="0"/>
          <w:numId w:val="14"/>
        </w:numPr>
        <w:tabs>
          <w:tab w:val="left" w:leader="dot" w:pos="8789"/>
        </w:tabs>
        <w:ind w:right="249"/>
        <w:jc w:val="both"/>
        <w:rPr>
          <w:rFonts w:asciiTheme="minorHAnsi" w:hAnsiTheme="minorHAnsi" w:cstheme="minorHAnsi"/>
          <w:b w:val="0"/>
          <w:bCs w:val="0"/>
          <w:sz w:val="24"/>
          <w:szCs w:val="22"/>
        </w:rPr>
      </w:pPr>
      <w:r w:rsidRPr="00594BC9">
        <w:rPr>
          <w:rFonts w:asciiTheme="minorHAnsi" w:hAnsiTheme="minorHAnsi" w:cstheme="minorHAnsi"/>
          <w:b w:val="0"/>
          <w:bCs w:val="0"/>
          <w:sz w:val="24"/>
          <w:szCs w:val="22"/>
        </w:rPr>
        <w:t xml:space="preserve">..........................................................  </w:t>
      </w:r>
    </w:p>
    <w:p w:rsidR="00594BC9" w:rsidRPr="0078172A" w:rsidRDefault="00594BC9" w:rsidP="00594BC9">
      <w:pPr>
        <w:pStyle w:val="Tytu"/>
        <w:numPr>
          <w:ilvl w:val="0"/>
          <w:numId w:val="14"/>
        </w:numPr>
        <w:tabs>
          <w:tab w:val="left" w:leader="dot" w:pos="8789"/>
        </w:tabs>
        <w:ind w:right="249"/>
        <w:jc w:val="both"/>
        <w:rPr>
          <w:rFonts w:asciiTheme="minorHAnsi" w:hAnsiTheme="minorHAnsi" w:cstheme="minorHAnsi"/>
          <w:b w:val="0"/>
          <w:bCs w:val="0"/>
          <w:sz w:val="24"/>
          <w:szCs w:val="22"/>
        </w:rPr>
      </w:pPr>
      <w:r w:rsidRPr="00594BC9">
        <w:rPr>
          <w:rFonts w:asciiTheme="minorHAnsi" w:hAnsiTheme="minorHAnsi" w:cstheme="minorHAnsi"/>
          <w:b w:val="0"/>
          <w:bCs w:val="0"/>
          <w:sz w:val="24"/>
          <w:szCs w:val="22"/>
        </w:rPr>
        <w:t>.......................................................</w:t>
      </w:r>
      <w:r>
        <w:rPr>
          <w:rFonts w:asciiTheme="minorHAnsi" w:hAnsiTheme="minorHAnsi" w:cstheme="minorHAnsi"/>
          <w:b w:val="0"/>
          <w:bCs w:val="0"/>
          <w:sz w:val="24"/>
          <w:szCs w:val="22"/>
        </w:rPr>
        <w:t>.</w:t>
      </w:r>
      <w:r w:rsidRPr="00594BC9">
        <w:rPr>
          <w:rFonts w:asciiTheme="minorHAnsi" w:hAnsiTheme="minorHAnsi" w:cstheme="minorHAnsi"/>
          <w:b w:val="0"/>
          <w:bCs w:val="0"/>
          <w:sz w:val="24"/>
          <w:szCs w:val="22"/>
        </w:rPr>
        <w:t xml:space="preserve">..                          </w:t>
      </w:r>
    </w:p>
    <w:sectPr w:rsidR="00594BC9" w:rsidRPr="0078172A" w:rsidSect="00594BC9">
      <w:headerReference w:type="default" r:id="rId9"/>
      <w:footerReference w:type="default" r:id="rId10"/>
      <w:pgSz w:w="11906" w:h="16838"/>
      <w:pgMar w:top="2340" w:right="1275" w:bottom="1700" w:left="992" w:header="1631" w:footer="1504"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BF0" w:rsidRDefault="001C0BF0">
      <w:r>
        <w:separator/>
      </w:r>
    </w:p>
  </w:endnote>
  <w:endnote w:type="continuationSeparator" w:id="0">
    <w:p w:rsidR="001C0BF0" w:rsidRDefault="001C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EE"/>
    <w:family w:val="roman"/>
    <w:pitch w:val="variable"/>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B" w:rsidRDefault="001143FF">
    <w:pPr>
      <w:pStyle w:val="Tekstpodstawowy"/>
      <w:spacing w:line="0" w:lineRule="atLeast"/>
      <w:ind w:left="0"/>
      <w:jc w:val="left"/>
      <w:rPr>
        <w:sz w:val="20"/>
      </w:rPr>
    </w:pPr>
    <w:r>
      <w:rPr>
        <w:noProof/>
        <w:lang w:eastAsia="pl-PL"/>
      </w:rPr>
      <w:drawing>
        <wp:inline distT="0" distB="0" distL="0" distR="0" wp14:anchorId="57736458" wp14:editId="00DD629B">
          <wp:extent cx="5759450" cy="389255"/>
          <wp:effectExtent l="0" t="0" r="0" b="0"/>
          <wp:docPr id="6" name="Obraz5"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5" descr="Fundusze Europejskie dla Pomorza 2021-2027 "/>
                  <pic:cNvPicPr>
                    <a:picLocks noChangeAspect="1" noChangeArrowheads="1"/>
                  </pic:cNvPicPr>
                </pic:nvPicPr>
                <pic:blipFill>
                  <a:blip r:embed="rId1"/>
                  <a:stretch>
                    <a:fillRect/>
                  </a:stretch>
                </pic:blipFill>
                <pic:spPr bwMode="auto">
                  <a:xfrm>
                    <a:off x="0" y="0"/>
                    <a:ext cx="5759450" cy="389255"/>
                  </a:xfrm>
                  <a:prstGeom prst="rect">
                    <a:avLst/>
                  </a:prstGeom>
                  <a:noFill/>
                </pic:spPr>
              </pic:pic>
            </a:graphicData>
          </a:graphic>
        </wp:inline>
      </w:drawing>
    </w:r>
    <w:r w:rsidR="001C0BF0">
      <w:rPr>
        <w:noProof/>
        <w:sz w:val="20"/>
        <w:lang w:eastAsia="pl-PL"/>
      </w:rPr>
      <mc:AlternateContent>
        <mc:Choice Requires="wps">
          <w:drawing>
            <wp:anchor distT="0" distB="0" distL="0" distR="0" simplePos="0" relativeHeight="17" behindDoc="1" locked="0" layoutInCell="0" allowOverlap="1">
              <wp:simplePos x="0" y="0"/>
              <wp:positionH relativeFrom="page">
                <wp:posOffset>6554470</wp:posOffset>
              </wp:positionH>
              <wp:positionV relativeFrom="page">
                <wp:posOffset>9597390</wp:posOffset>
              </wp:positionV>
              <wp:extent cx="165100" cy="186690"/>
              <wp:effectExtent l="0" t="0" r="0" b="0"/>
              <wp:wrapNone/>
              <wp:docPr id="2" name="Textbox 2"/>
              <wp:cNvGraphicFramePr/>
              <a:graphic xmlns:a="http://schemas.openxmlformats.org/drawingml/2006/main">
                <a:graphicData uri="http://schemas.microsoft.com/office/word/2010/wordprocessingShape">
                  <wps:wsp>
                    <wps:cNvSpPr/>
                    <wps:spPr>
                      <a:xfrm>
                        <a:off x="0" y="0"/>
                        <a:ext cx="164520" cy="186120"/>
                      </a:xfrm>
                      <a:prstGeom prst="rect">
                        <a:avLst/>
                      </a:prstGeom>
                      <a:noFill/>
                      <a:ln w="0">
                        <a:noFill/>
                      </a:ln>
                    </wps:spPr>
                    <wps:style>
                      <a:lnRef idx="0">
                        <a:scrgbClr r="0" g="0" b="0"/>
                      </a:lnRef>
                      <a:fillRef idx="0">
                        <a:scrgbClr r="0" g="0" b="0"/>
                      </a:fillRef>
                      <a:effectRef idx="0">
                        <a:scrgbClr r="0" g="0" b="0"/>
                      </a:effectRef>
                      <a:fontRef idx="minor"/>
                    </wps:style>
                    <wps:txbx>
                      <w:txbxContent>
                        <w:p w:rsidR="0083350B" w:rsidRDefault="001C0BF0">
                          <w:pPr>
                            <w:pStyle w:val="Tekstpodstawowy"/>
                            <w:spacing w:before="11"/>
                            <w:ind w:left="60"/>
                            <w:jc w:val="left"/>
                          </w:pPr>
                          <w:r>
                            <w:rPr>
                              <w:color w:val="000009"/>
                              <w:spacing w:val="-10"/>
                            </w:rPr>
                            <w:fldChar w:fldCharType="begin"/>
                          </w:r>
                          <w:r>
                            <w:rPr>
                              <w:color w:val="000009"/>
                              <w:spacing w:val="-10"/>
                            </w:rPr>
                            <w:instrText>PAGE</w:instrText>
                          </w:r>
                          <w:r>
                            <w:rPr>
                              <w:color w:val="000009"/>
                              <w:spacing w:val="-10"/>
                            </w:rPr>
                            <w:fldChar w:fldCharType="separate"/>
                          </w:r>
                          <w:r w:rsidR="005D51E5">
                            <w:rPr>
                              <w:noProof/>
                              <w:color w:val="000009"/>
                              <w:spacing w:val="-10"/>
                            </w:rPr>
                            <w:t>1</w:t>
                          </w:r>
                          <w:r>
                            <w:rPr>
                              <w:color w:val="000009"/>
                              <w:spacing w:val="-10"/>
                            </w:rPr>
                            <w:fldChar w:fldCharType="end"/>
                          </w:r>
                        </w:p>
                      </w:txbxContent>
                    </wps:txbx>
                    <wps:bodyPr lIns="0" tIns="0" rIns="0" bIns="0">
                      <a:noAutofit/>
                    </wps:bodyPr>
                  </wps:wsp>
                </a:graphicData>
              </a:graphic>
            </wp:anchor>
          </w:drawing>
        </mc:Choice>
        <mc:Fallback>
          <w:pict>
            <v:rect id="Textbox 2" o:spid="_x0000_s1026" style="position:absolute;margin-left:516.1pt;margin-top:755.7pt;width:13pt;height:14.7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" o:allowincell="f" filled="f" stroked="f" strokeweight="0">
              <v:textbox inset="0,0,0,0">
                <w:txbxContent>
                  <w:p w:rsidR="0083350B" w:rsidRDefault="001C0BF0">
                    <w:pPr>
                      <w:pStyle w:val="Tekstpodstawowy"/>
                      <w:spacing w:before="11"/>
                      <w:ind w:left="60"/>
                      <w:jc w:val="left"/>
                    </w:pPr>
                    <w:r>
                      <w:rPr>
                        <w:color w:val="000009"/>
                        <w:spacing w:val="-10"/>
                      </w:rPr>
                      <w:fldChar w:fldCharType="begin"/>
                    </w:r>
                    <w:r>
                      <w:rPr>
                        <w:color w:val="000009"/>
                        <w:spacing w:val="-10"/>
                      </w:rPr>
                      <w:instrText>PAGE</w:instrText>
                    </w:r>
                    <w:r>
                      <w:rPr>
                        <w:color w:val="000009"/>
                        <w:spacing w:val="-10"/>
                      </w:rPr>
                      <w:fldChar w:fldCharType="separate"/>
                    </w:r>
                    <w:r w:rsidR="005D51E5">
                      <w:rPr>
                        <w:noProof/>
                        <w:color w:val="000009"/>
                        <w:spacing w:val="-10"/>
                      </w:rPr>
                      <w:t>1</w:t>
                    </w:r>
                    <w:r>
                      <w:rPr>
                        <w:color w:val="000009"/>
                        <w:spacing w:val="-10"/>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B" w:rsidRDefault="0083350B">
    <w:pPr>
      <w:pStyle w:val="Tekstpodstawowy"/>
      <w:spacing w:line="0" w:lineRule="atLeast"/>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BF0" w:rsidRDefault="001C0BF0">
      <w:r>
        <w:separator/>
      </w:r>
    </w:p>
  </w:footnote>
  <w:footnote w:type="continuationSeparator" w:id="0">
    <w:p w:rsidR="001C0BF0" w:rsidRDefault="001C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B" w:rsidRDefault="001143FF">
    <w:pPr>
      <w:pStyle w:val="Tekstpodstawowy"/>
      <w:spacing w:line="0" w:lineRule="atLeast"/>
      <w:ind w:left="0"/>
      <w:jc w:val="left"/>
      <w:rPr>
        <w:sz w:val="20"/>
      </w:rPr>
    </w:pPr>
    <w:r>
      <w:rPr>
        <w:noProof/>
        <w:lang w:eastAsia="pl-PL"/>
      </w:rPr>
      <w:drawing>
        <wp:inline distT="0" distB="0" distL="0" distR="0" wp14:anchorId="2ADA274E" wp14:editId="0E229735">
          <wp:extent cx="5759450" cy="594360"/>
          <wp:effectExtent l="0" t="0" r="0" b="0"/>
          <wp:docPr id="3" name="Obraz2"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stretch>
                    <a:fillRect/>
                  </a:stretch>
                </pic:blipFill>
                <pic:spPr bwMode="auto">
                  <a:xfrm>
                    <a:off x="0" y="0"/>
                    <a:ext cx="5759450" cy="59436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B" w:rsidRDefault="0083350B">
    <w:pPr>
      <w:pStyle w:val="Tekstpodstawowy"/>
      <w:spacing w:line="0" w:lineRule="atLeast"/>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350"/>
    <w:multiLevelType w:val="multilevel"/>
    <w:tmpl w:val="D1CCF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123B5E"/>
    <w:multiLevelType w:val="multilevel"/>
    <w:tmpl w:val="9C82A116"/>
    <w:lvl w:ilvl="0">
      <w:start w:val="1"/>
      <w:numFmt w:val="decimal"/>
      <w:lvlText w:val="%1."/>
      <w:lvlJc w:val="left"/>
      <w:pPr>
        <w:tabs>
          <w:tab w:val="num" w:pos="0"/>
        </w:tabs>
        <w:ind w:left="823" w:hanging="399"/>
      </w:pPr>
      <w:rPr>
        <w:b w:val="0"/>
        <w:bCs w:val="0"/>
        <w:spacing w:val="0"/>
        <w:w w:val="100"/>
        <w:lang w:val="pl-PL" w:eastAsia="en-US" w:bidi="ar-SA"/>
      </w:rPr>
    </w:lvl>
    <w:lvl w:ilvl="1">
      <w:start w:val="1"/>
      <w:numFmt w:val="decimal"/>
      <w:lvlText w:val="%2)"/>
      <w:lvlJc w:val="left"/>
      <w:pPr>
        <w:tabs>
          <w:tab w:val="num" w:pos="0"/>
        </w:tabs>
        <w:ind w:left="1145" w:hanging="322"/>
      </w:pPr>
      <w:rPr>
        <w:rFonts w:ascii="Times New Roman" w:eastAsia="Times New Roman" w:hAnsi="Times New Roman" w:cs="Times New Roman"/>
        <w:b w:val="0"/>
        <w:bCs w:val="0"/>
        <w:i w:val="0"/>
        <w:iCs w:val="0"/>
        <w:color w:val="000009"/>
        <w:spacing w:val="0"/>
        <w:w w:val="100"/>
        <w:sz w:val="22"/>
        <w:szCs w:val="22"/>
        <w:lang w:val="pl-PL" w:eastAsia="en-US" w:bidi="ar-SA"/>
      </w:rPr>
    </w:lvl>
    <w:lvl w:ilvl="2">
      <w:numFmt w:val="bullet"/>
      <w:lvlText w:val=""/>
      <w:lvlJc w:val="left"/>
      <w:pPr>
        <w:tabs>
          <w:tab w:val="num" w:pos="0"/>
        </w:tabs>
        <w:ind w:left="2084" w:hanging="322"/>
      </w:pPr>
      <w:rPr>
        <w:rFonts w:ascii="Symbol" w:hAnsi="Symbol" w:cs="Symbol" w:hint="default"/>
      </w:rPr>
    </w:lvl>
    <w:lvl w:ilvl="3">
      <w:numFmt w:val="bullet"/>
      <w:lvlText w:val=""/>
      <w:lvlJc w:val="left"/>
      <w:pPr>
        <w:tabs>
          <w:tab w:val="num" w:pos="0"/>
        </w:tabs>
        <w:ind w:left="3028" w:hanging="322"/>
      </w:pPr>
      <w:rPr>
        <w:rFonts w:ascii="Symbol" w:hAnsi="Symbol" w:cs="Symbol" w:hint="default"/>
      </w:rPr>
    </w:lvl>
    <w:lvl w:ilvl="4">
      <w:numFmt w:val="bullet"/>
      <w:lvlText w:val=""/>
      <w:lvlJc w:val="left"/>
      <w:pPr>
        <w:tabs>
          <w:tab w:val="num" w:pos="0"/>
        </w:tabs>
        <w:ind w:left="3972" w:hanging="322"/>
      </w:pPr>
      <w:rPr>
        <w:rFonts w:ascii="Symbol" w:hAnsi="Symbol" w:cs="Symbol" w:hint="default"/>
      </w:rPr>
    </w:lvl>
    <w:lvl w:ilvl="5">
      <w:numFmt w:val="bullet"/>
      <w:lvlText w:val=""/>
      <w:lvlJc w:val="left"/>
      <w:pPr>
        <w:tabs>
          <w:tab w:val="num" w:pos="0"/>
        </w:tabs>
        <w:ind w:left="4916" w:hanging="322"/>
      </w:pPr>
      <w:rPr>
        <w:rFonts w:ascii="Symbol" w:hAnsi="Symbol" w:cs="Symbol" w:hint="default"/>
      </w:rPr>
    </w:lvl>
    <w:lvl w:ilvl="6">
      <w:numFmt w:val="bullet"/>
      <w:lvlText w:val=""/>
      <w:lvlJc w:val="left"/>
      <w:pPr>
        <w:tabs>
          <w:tab w:val="num" w:pos="0"/>
        </w:tabs>
        <w:ind w:left="5860" w:hanging="322"/>
      </w:pPr>
      <w:rPr>
        <w:rFonts w:ascii="Symbol" w:hAnsi="Symbol" w:cs="Symbol" w:hint="default"/>
      </w:rPr>
    </w:lvl>
    <w:lvl w:ilvl="7">
      <w:numFmt w:val="bullet"/>
      <w:lvlText w:val=""/>
      <w:lvlJc w:val="left"/>
      <w:pPr>
        <w:tabs>
          <w:tab w:val="num" w:pos="0"/>
        </w:tabs>
        <w:ind w:left="6804" w:hanging="322"/>
      </w:pPr>
      <w:rPr>
        <w:rFonts w:ascii="Symbol" w:hAnsi="Symbol" w:cs="Symbol" w:hint="default"/>
      </w:rPr>
    </w:lvl>
    <w:lvl w:ilvl="8">
      <w:numFmt w:val="bullet"/>
      <w:lvlText w:val=""/>
      <w:lvlJc w:val="left"/>
      <w:pPr>
        <w:tabs>
          <w:tab w:val="num" w:pos="0"/>
        </w:tabs>
        <w:ind w:left="7748" w:hanging="322"/>
      </w:pPr>
      <w:rPr>
        <w:rFonts w:ascii="Symbol" w:hAnsi="Symbol" w:cs="Symbol" w:hint="default"/>
      </w:rPr>
    </w:lvl>
  </w:abstractNum>
  <w:abstractNum w:abstractNumId="2" w15:restartNumberingAfterBreak="0">
    <w:nsid w:val="078E15BB"/>
    <w:multiLevelType w:val="multilevel"/>
    <w:tmpl w:val="D4DEC5DC"/>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3" w15:restartNumberingAfterBreak="0">
    <w:nsid w:val="1681116D"/>
    <w:multiLevelType w:val="hybridMultilevel"/>
    <w:tmpl w:val="71EC0936"/>
    <w:lvl w:ilvl="0" w:tplc="7AEAE802">
      <w:start w:val="1"/>
      <w:numFmt w:val="decimal"/>
      <w:lvlText w:val="%1."/>
      <w:lvlJc w:val="left"/>
      <w:pPr>
        <w:tabs>
          <w:tab w:val="num" w:pos="360"/>
        </w:tabs>
        <w:ind w:left="-360" w:firstLine="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0F937F0"/>
    <w:multiLevelType w:val="multilevel"/>
    <w:tmpl w:val="418E420A"/>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color w:val="000000"/>
        <w:spacing w:val="-5"/>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5" w15:restartNumberingAfterBreak="0">
    <w:nsid w:val="25171FA3"/>
    <w:multiLevelType w:val="multilevel"/>
    <w:tmpl w:val="CC5C9704"/>
    <w:lvl w:ilvl="0">
      <w:start w:val="1"/>
      <w:numFmt w:val="decimal"/>
      <w:lvlText w:val="%1."/>
      <w:lvlJc w:val="left"/>
      <w:pPr>
        <w:tabs>
          <w:tab w:val="num" w:pos="0"/>
        </w:tabs>
        <w:ind w:left="784" w:hanging="361"/>
      </w:pPr>
      <w:rPr>
        <w:spacing w:val="0"/>
        <w:w w:val="100"/>
        <w:lang w:val="pl-PL" w:eastAsia="en-US" w:bidi="ar-SA"/>
      </w:rPr>
    </w:lvl>
    <w:lvl w:ilvl="1">
      <w:start w:val="1"/>
      <w:numFmt w:val="decimal"/>
      <w:lvlText w:val="%2)"/>
      <w:lvlJc w:val="left"/>
      <w:pPr>
        <w:tabs>
          <w:tab w:val="num" w:pos="0"/>
        </w:tabs>
        <w:ind w:left="424" w:hanging="293"/>
      </w:pPr>
      <w:rPr>
        <w:spacing w:val="0"/>
        <w:w w:val="100"/>
        <w:lang w:val="pl-PL" w:eastAsia="en-US" w:bidi="ar-SA"/>
      </w:rPr>
    </w:lvl>
    <w:lvl w:ilvl="2">
      <w:numFmt w:val="bullet"/>
      <w:lvlText w:val=""/>
      <w:lvlJc w:val="left"/>
      <w:pPr>
        <w:tabs>
          <w:tab w:val="num" w:pos="0"/>
        </w:tabs>
        <w:ind w:left="1764" w:hanging="293"/>
      </w:pPr>
      <w:rPr>
        <w:rFonts w:ascii="Symbol" w:hAnsi="Symbol" w:cs="Symbol" w:hint="default"/>
      </w:rPr>
    </w:lvl>
    <w:lvl w:ilvl="3">
      <w:numFmt w:val="bullet"/>
      <w:lvlText w:val=""/>
      <w:lvlJc w:val="left"/>
      <w:pPr>
        <w:tabs>
          <w:tab w:val="num" w:pos="0"/>
        </w:tabs>
        <w:ind w:left="2748" w:hanging="293"/>
      </w:pPr>
      <w:rPr>
        <w:rFonts w:ascii="Symbol" w:hAnsi="Symbol" w:cs="Symbol" w:hint="default"/>
      </w:rPr>
    </w:lvl>
    <w:lvl w:ilvl="4">
      <w:numFmt w:val="bullet"/>
      <w:lvlText w:val=""/>
      <w:lvlJc w:val="left"/>
      <w:pPr>
        <w:tabs>
          <w:tab w:val="num" w:pos="0"/>
        </w:tabs>
        <w:ind w:left="3732" w:hanging="293"/>
      </w:pPr>
      <w:rPr>
        <w:rFonts w:ascii="Symbol" w:hAnsi="Symbol" w:cs="Symbol" w:hint="default"/>
      </w:rPr>
    </w:lvl>
    <w:lvl w:ilvl="5">
      <w:numFmt w:val="bullet"/>
      <w:lvlText w:val=""/>
      <w:lvlJc w:val="left"/>
      <w:pPr>
        <w:tabs>
          <w:tab w:val="num" w:pos="0"/>
        </w:tabs>
        <w:ind w:left="4716" w:hanging="293"/>
      </w:pPr>
      <w:rPr>
        <w:rFonts w:ascii="Symbol" w:hAnsi="Symbol" w:cs="Symbol" w:hint="default"/>
      </w:rPr>
    </w:lvl>
    <w:lvl w:ilvl="6">
      <w:numFmt w:val="bullet"/>
      <w:lvlText w:val=""/>
      <w:lvlJc w:val="left"/>
      <w:pPr>
        <w:tabs>
          <w:tab w:val="num" w:pos="0"/>
        </w:tabs>
        <w:ind w:left="5700" w:hanging="293"/>
      </w:pPr>
      <w:rPr>
        <w:rFonts w:ascii="Symbol" w:hAnsi="Symbol" w:cs="Symbol" w:hint="default"/>
      </w:rPr>
    </w:lvl>
    <w:lvl w:ilvl="7">
      <w:numFmt w:val="bullet"/>
      <w:lvlText w:val=""/>
      <w:lvlJc w:val="left"/>
      <w:pPr>
        <w:tabs>
          <w:tab w:val="num" w:pos="0"/>
        </w:tabs>
        <w:ind w:left="6684" w:hanging="293"/>
      </w:pPr>
      <w:rPr>
        <w:rFonts w:ascii="Symbol" w:hAnsi="Symbol" w:cs="Symbol" w:hint="default"/>
      </w:rPr>
    </w:lvl>
    <w:lvl w:ilvl="8">
      <w:numFmt w:val="bullet"/>
      <w:lvlText w:val=""/>
      <w:lvlJc w:val="left"/>
      <w:pPr>
        <w:tabs>
          <w:tab w:val="num" w:pos="0"/>
        </w:tabs>
        <w:ind w:left="7668" w:hanging="293"/>
      </w:pPr>
      <w:rPr>
        <w:rFonts w:ascii="Symbol" w:hAnsi="Symbol" w:cs="Symbol" w:hint="default"/>
      </w:rPr>
    </w:lvl>
  </w:abstractNum>
  <w:abstractNum w:abstractNumId="6" w15:restartNumberingAfterBreak="0">
    <w:nsid w:val="30EC7EBC"/>
    <w:multiLevelType w:val="multilevel"/>
    <w:tmpl w:val="A53A5520"/>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spacing w:val="0"/>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7" w15:restartNumberingAfterBreak="0">
    <w:nsid w:val="38CA57F1"/>
    <w:multiLevelType w:val="multilevel"/>
    <w:tmpl w:val="11CE8BB2"/>
    <w:lvl w:ilvl="0">
      <w:start w:val="1"/>
      <w:numFmt w:val="decimal"/>
      <w:lvlText w:val="%1."/>
      <w:lvlJc w:val="left"/>
      <w:pPr>
        <w:tabs>
          <w:tab w:val="num" w:pos="0"/>
        </w:tabs>
        <w:ind w:left="784" w:hanging="361"/>
      </w:pPr>
      <w:rPr>
        <w:rFonts w:ascii="Times New Roman" w:eastAsia="Times New Roman" w:hAnsi="Times New Roman" w:cs="Times New Roman"/>
        <w:b/>
        <w:bCs/>
        <w:i w:val="0"/>
        <w:iCs w:val="0"/>
        <w:spacing w:val="0"/>
        <w:w w:val="100"/>
        <w:sz w:val="22"/>
        <w:szCs w:val="22"/>
        <w:lang w:val="pl-PL" w:eastAsia="en-US" w:bidi="ar-SA"/>
      </w:rPr>
    </w:lvl>
    <w:lvl w:ilvl="1">
      <w:numFmt w:val="bullet"/>
      <w:lvlText w:val=""/>
      <w:lvlJc w:val="left"/>
      <w:pPr>
        <w:tabs>
          <w:tab w:val="num" w:pos="0"/>
        </w:tabs>
        <w:ind w:left="1665" w:hanging="361"/>
      </w:pPr>
      <w:rPr>
        <w:rFonts w:ascii="Symbol" w:hAnsi="Symbol" w:cs="Symbol" w:hint="default"/>
      </w:rPr>
    </w:lvl>
    <w:lvl w:ilvl="2">
      <w:numFmt w:val="bullet"/>
      <w:lvlText w:val=""/>
      <w:lvlJc w:val="left"/>
      <w:pPr>
        <w:tabs>
          <w:tab w:val="num" w:pos="0"/>
        </w:tabs>
        <w:ind w:left="2551" w:hanging="361"/>
      </w:pPr>
      <w:rPr>
        <w:rFonts w:ascii="Symbol" w:hAnsi="Symbol" w:cs="Symbol" w:hint="default"/>
      </w:rPr>
    </w:lvl>
    <w:lvl w:ilvl="3">
      <w:numFmt w:val="bullet"/>
      <w:lvlText w:val=""/>
      <w:lvlJc w:val="left"/>
      <w:pPr>
        <w:tabs>
          <w:tab w:val="num" w:pos="0"/>
        </w:tabs>
        <w:ind w:left="3437" w:hanging="361"/>
      </w:pPr>
      <w:rPr>
        <w:rFonts w:ascii="Symbol" w:hAnsi="Symbol" w:cs="Symbol" w:hint="default"/>
      </w:rPr>
    </w:lvl>
    <w:lvl w:ilvl="4">
      <w:numFmt w:val="bullet"/>
      <w:lvlText w:val=""/>
      <w:lvlJc w:val="left"/>
      <w:pPr>
        <w:tabs>
          <w:tab w:val="num" w:pos="0"/>
        </w:tabs>
        <w:ind w:left="4322" w:hanging="361"/>
      </w:pPr>
      <w:rPr>
        <w:rFonts w:ascii="Symbol" w:hAnsi="Symbol" w:cs="Symbol" w:hint="default"/>
      </w:rPr>
    </w:lvl>
    <w:lvl w:ilvl="5">
      <w:numFmt w:val="bullet"/>
      <w:lvlText w:val=""/>
      <w:lvlJc w:val="left"/>
      <w:pPr>
        <w:tabs>
          <w:tab w:val="num" w:pos="0"/>
        </w:tabs>
        <w:ind w:left="5208" w:hanging="361"/>
      </w:pPr>
      <w:rPr>
        <w:rFonts w:ascii="Symbol" w:hAnsi="Symbol" w:cs="Symbol" w:hint="default"/>
      </w:rPr>
    </w:lvl>
    <w:lvl w:ilvl="6">
      <w:numFmt w:val="bullet"/>
      <w:lvlText w:val=""/>
      <w:lvlJc w:val="left"/>
      <w:pPr>
        <w:tabs>
          <w:tab w:val="num" w:pos="0"/>
        </w:tabs>
        <w:ind w:left="6094" w:hanging="361"/>
      </w:pPr>
      <w:rPr>
        <w:rFonts w:ascii="Symbol" w:hAnsi="Symbol" w:cs="Symbol" w:hint="default"/>
      </w:rPr>
    </w:lvl>
    <w:lvl w:ilvl="7">
      <w:numFmt w:val="bullet"/>
      <w:lvlText w:val=""/>
      <w:lvlJc w:val="left"/>
      <w:pPr>
        <w:tabs>
          <w:tab w:val="num" w:pos="0"/>
        </w:tabs>
        <w:ind w:left="6979" w:hanging="361"/>
      </w:pPr>
      <w:rPr>
        <w:rFonts w:ascii="Symbol" w:hAnsi="Symbol" w:cs="Symbol" w:hint="default"/>
      </w:rPr>
    </w:lvl>
    <w:lvl w:ilvl="8">
      <w:numFmt w:val="bullet"/>
      <w:lvlText w:val=""/>
      <w:lvlJc w:val="left"/>
      <w:pPr>
        <w:tabs>
          <w:tab w:val="num" w:pos="0"/>
        </w:tabs>
        <w:ind w:left="7865" w:hanging="361"/>
      </w:pPr>
      <w:rPr>
        <w:rFonts w:ascii="Symbol" w:hAnsi="Symbol" w:cs="Symbol" w:hint="default"/>
      </w:rPr>
    </w:lvl>
  </w:abstractNum>
  <w:abstractNum w:abstractNumId="8" w15:restartNumberingAfterBreak="0">
    <w:nsid w:val="3E5219DE"/>
    <w:multiLevelType w:val="multilevel"/>
    <w:tmpl w:val="3530DA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A521802"/>
    <w:multiLevelType w:val="multilevel"/>
    <w:tmpl w:val="81F4FB46"/>
    <w:lvl w:ilvl="0">
      <w:start w:val="1"/>
      <w:numFmt w:val="decimal"/>
      <w:lvlText w:val="%1."/>
      <w:lvlJc w:val="left"/>
      <w:pPr>
        <w:tabs>
          <w:tab w:val="num" w:pos="0"/>
        </w:tabs>
        <w:ind w:left="784" w:hanging="361"/>
      </w:pPr>
      <w:rPr>
        <w:rFonts w:ascii="Times New Roman" w:eastAsia="Times New Roman" w:hAnsi="Times New Roman" w:cs="Times New Roman"/>
        <w:b w:val="0"/>
        <w:bCs w:val="0"/>
        <w:i w:val="0"/>
        <w:iCs w:val="0"/>
        <w:spacing w:val="0"/>
        <w:w w:val="100"/>
        <w:sz w:val="22"/>
        <w:szCs w:val="22"/>
        <w:lang w:val="pl-PL" w:eastAsia="en-US" w:bidi="ar-SA"/>
      </w:rPr>
    </w:lvl>
    <w:lvl w:ilvl="1">
      <w:start w:val="1"/>
      <w:numFmt w:val="decimal"/>
      <w:lvlText w:val="%2)"/>
      <w:lvlJc w:val="left"/>
      <w:pPr>
        <w:tabs>
          <w:tab w:val="num" w:pos="0"/>
        </w:tabs>
        <w:ind w:left="823" w:hanging="361"/>
      </w:pPr>
      <w:rPr>
        <w:rFonts w:ascii="Times New Roman" w:eastAsia="Times New Roman" w:hAnsi="Times New Roman" w:cs="Times New Roman"/>
        <w:b w:val="0"/>
        <w:bCs w:val="0"/>
        <w:i w:val="0"/>
        <w:iCs w:val="0"/>
        <w:color w:val="000009"/>
        <w:spacing w:val="0"/>
        <w:w w:val="100"/>
        <w:sz w:val="22"/>
        <w:szCs w:val="22"/>
        <w:lang w:val="pl-PL" w:eastAsia="en-US" w:bidi="ar-SA"/>
      </w:rPr>
    </w:lvl>
    <w:lvl w:ilvl="2">
      <w:numFmt w:val="bullet"/>
      <w:lvlText w:val=""/>
      <w:lvlJc w:val="left"/>
      <w:pPr>
        <w:tabs>
          <w:tab w:val="num" w:pos="0"/>
        </w:tabs>
        <w:ind w:left="1799" w:hanging="361"/>
      </w:pPr>
      <w:rPr>
        <w:rFonts w:ascii="Symbol" w:hAnsi="Symbol" w:cs="Symbol" w:hint="default"/>
      </w:rPr>
    </w:lvl>
    <w:lvl w:ilvl="3">
      <w:numFmt w:val="bullet"/>
      <w:lvlText w:val=""/>
      <w:lvlJc w:val="left"/>
      <w:pPr>
        <w:tabs>
          <w:tab w:val="num" w:pos="0"/>
        </w:tabs>
        <w:ind w:left="2779" w:hanging="361"/>
      </w:pPr>
      <w:rPr>
        <w:rFonts w:ascii="Symbol" w:hAnsi="Symbol" w:cs="Symbol" w:hint="default"/>
      </w:rPr>
    </w:lvl>
    <w:lvl w:ilvl="4">
      <w:numFmt w:val="bullet"/>
      <w:lvlText w:val=""/>
      <w:lvlJc w:val="left"/>
      <w:pPr>
        <w:tabs>
          <w:tab w:val="num" w:pos="0"/>
        </w:tabs>
        <w:ind w:left="3759" w:hanging="361"/>
      </w:pPr>
      <w:rPr>
        <w:rFonts w:ascii="Symbol" w:hAnsi="Symbol" w:cs="Symbol" w:hint="default"/>
      </w:rPr>
    </w:lvl>
    <w:lvl w:ilvl="5">
      <w:numFmt w:val="bullet"/>
      <w:lvlText w:val=""/>
      <w:lvlJc w:val="left"/>
      <w:pPr>
        <w:tabs>
          <w:tab w:val="num" w:pos="0"/>
        </w:tabs>
        <w:ind w:left="4738" w:hanging="361"/>
      </w:pPr>
      <w:rPr>
        <w:rFonts w:ascii="Symbol" w:hAnsi="Symbol" w:cs="Symbol" w:hint="default"/>
      </w:rPr>
    </w:lvl>
    <w:lvl w:ilvl="6">
      <w:numFmt w:val="bullet"/>
      <w:lvlText w:val=""/>
      <w:lvlJc w:val="left"/>
      <w:pPr>
        <w:tabs>
          <w:tab w:val="num" w:pos="0"/>
        </w:tabs>
        <w:ind w:left="5718" w:hanging="361"/>
      </w:pPr>
      <w:rPr>
        <w:rFonts w:ascii="Symbol" w:hAnsi="Symbol" w:cs="Symbol" w:hint="default"/>
      </w:rPr>
    </w:lvl>
    <w:lvl w:ilvl="7">
      <w:numFmt w:val="bullet"/>
      <w:lvlText w:val=""/>
      <w:lvlJc w:val="left"/>
      <w:pPr>
        <w:tabs>
          <w:tab w:val="num" w:pos="0"/>
        </w:tabs>
        <w:ind w:left="6698" w:hanging="361"/>
      </w:pPr>
      <w:rPr>
        <w:rFonts w:ascii="Symbol" w:hAnsi="Symbol" w:cs="Symbol" w:hint="default"/>
      </w:rPr>
    </w:lvl>
    <w:lvl w:ilvl="8">
      <w:numFmt w:val="bullet"/>
      <w:lvlText w:val=""/>
      <w:lvlJc w:val="left"/>
      <w:pPr>
        <w:tabs>
          <w:tab w:val="num" w:pos="0"/>
        </w:tabs>
        <w:ind w:left="7677" w:hanging="361"/>
      </w:pPr>
      <w:rPr>
        <w:rFonts w:ascii="Symbol" w:hAnsi="Symbol" w:cs="Symbol" w:hint="default"/>
      </w:rPr>
    </w:lvl>
  </w:abstractNum>
  <w:abstractNum w:abstractNumId="10" w15:restartNumberingAfterBreak="0">
    <w:nsid w:val="6C5E30F0"/>
    <w:multiLevelType w:val="multilevel"/>
    <w:tmpl w:val="444C6FAC"/>
    <w:lvl w:ilvl="0">
      <w:start w:val="1"/>
      <w:numFmt w:val="decimal"/>
      <w:lvlText w:val="%1."/>
      <w:lvlJc w:val="left"/>
      <w:pPr>
        <w:tabs>
          <w:tab w:val="num" w:pos="0"/>
        </w:tabs>
        <w:ind w:left="784" w:hanging="361"/>
      </w:pPr>
      <w:rPr>
        <w:spacing w:val="0"/>
        <w:w w:val="100"/>
        <w:lang w:val="pl-PL" w:eastAsia="en-US" w:bidi="ar-SA"/>
      </w:rPr>
    </w:lvl>
    <w:lvl w:ilvl="1">
      <w:start w:val="1"/>
      <w:numFmt w:val="decimal"/>
      <w:lvlText w:val="%2)"/>
      <w:lvlJc w:val="left"/>
      <w:pPr>
        <w:tabs>
          <w:tab w:val="num" w:pos="0"/>
        </w:tabs>
        <w:ind w:left="784" w:hanging="260"/>
      </w:pPr>
      <w:rPr>
        <w:rFonts w:ascii="Times New Roman" w:eastAsia="Times New Roman" w:hAnsi="Times New Roman" w:cs="Times New Roman"/>
        <w:b w:val="0"/>
        <w:bCs w:val="0"/>
        <w:i w:val="0"/>
        <w:iCs w:val="0"/>
        <w:color w:val="000009"/>
        <w:spacing w:val="0"/>
        <w:w w:val="100"/>
        <w:sz w:val="22"/>
        <w:szCs w:val="22"/>
        <w:lang w:val="pl-PL" w:eastAsia="en-US" w:bidi="ar-SA"/>
      </w:rPr>
    </w:lvl>
    <w:lvl w:ilvl="2">
      <w:numFmt w:val="bullet"/>
      <w:lvlText w:val=""/>
      <w:lvlJc w:val="left"/>
      <w:pPr>
        <w:tabs>
          <w:tab w:val="num" w:pos="0"/>
        </w:tabs>
        <w:ind w:left="2551" w:hanging="260"/>
      </w:pPr>
      <w:rPr>
        <w:rFonts w:ascii="Symbol" w:hAnsi="Symbol" w:cs="Symbol" w:hint="default"/>
      </w:rPr>
    </w:lvl>
    <w:lvl w:ilvl="3">
      <w:numFmt w:val="bullet"/>
      <w:lvlText w:val=""/>
      <w:lvlJc w:val="left"/>
      <w:pPr>
        <w:tabs>
          <w:tab w:val="num" w:pos="0"/>
        </w:tabs>
        <w:ind w:left="3437" w:hanging="260"/>
      </w:pPr>
      <w:rPr>
        <w:rFonts w:ascii="Symbol" w:hAnsi="Symbol" w:cs="Symbol" w:hint="default"/>
      </w:rPr>
    </w:lvl>
    <w:lvl w:ilvl="4">
      <w:numFmt w:val="bullet"/>
      <w:lvlText w:val=""/>
      <w:lvlJc w:val="left"/>
      <w:pPr>
        <w:tabs>
          <w:tab w:val="num" w:pos="0"/>
        </w:tabs>
        <w:ind w:left="4322" w:hanging="260"/>
      </w:pPr>
      <w:rPr>
        <w:rFonts w:ascii="Symbol" w:hAnsi="Symbol" w:cs="Symbol" w:hint="default"/>
      </w:rPr>
    </w:lvl>
    <w:lvl w:ilvl="5">
      <w:numFmt w:val="bullet"/>
      <w:lvlText w:val=""/>
      <w:lvlJc w:val="left"/>
      <w:pPr>
        <w:tabs>
          <w:tab w:val="num" w:pos="0"/>
        </w:tabs>
        <w:ind w:left="5208" w:hanging="260"/>
      </w:pPr>
      <w:rPr>
        <w:rFonts w:ascii="Symbol" w:hAnsi="Symbol" w:cs="Symbol" w:hint="default"/>
      </w:rPr>
    </w:lvl>
    <w:lvl w:ilvl="6">
      <w:numFmt w:val="bullet"/>
      <w:lvlText w:val=""/>
      <w:lvlJc w:val="left"/>
      <w:pPr>
        <w:tabs>
          <w:tab w:val="num" w:pos="0"/>
        </w:tabs>
        <w:ind w:left="6094" w:hanging="260"/>
      </w:pPr>
      <w:rPr>
        <w:rFonts w:ascii="Symbol" w:hAnsi="Symbol" w:cs="Symbol" w:hint="default"/>
      </w:rPr>
    </w:lvl>
    <w:lvl w:ilvl="7">
      <w:numFmt w:val="bullet"/>
      <w:lvlText w:val=""/>
      <w:lvlJc w:val="left"/>
      <w:pPr>
        <w:tabs>
          <w:tab w:val="num" w:pos="0"/>
        </w:tabs>
        <w:ind w:left="6979" w:hanging="260"/>
      </w:pPr>
      <w:rPr>
        <w:rFonts w:ascii="Symbol" w:hAnsi="Symbol" w:cs="Symbol" w:hint="default"/>
      </w:rPr>
    </w:lvl>
    <w:lvl w:ilvl="8">
      <w:numFmt w:val="bullet"/>
      <w:lvlText w:val=""/>
      <w:lvlJc w:val="left"/>
      <w:pPr>
        <w:tabs>
          <w:tab w:val="num" w:pos="0"/>
        </w:tabs>
        <w:ind w:left="7865" w:hanging="260"/>
      </w:pPr>
      <w:rPr>
        <w:rFonts w:ascii="Symbol" w:hAnsi="Symbol" w:cs="Symbol" w:hint="default"/>
      </w:rPr>
    </w:lvl>
  </w:abstractNum>
  <w:abstractNum w:abstractNumId="11" w15:restartNumberingAfterBreak="0">
    <w:nsid w:val="7B0A0CDD"/>
    <w:multiLevelType w:val="multilevel"/>
    <w:tmpl w:val="69962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DF62BB6"/>
    <w:multiLevelType w:val="multilevel"/>
    <w:tmpl w:val="35742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FA705F4"/>
    <w:multiLevelType w:val="hybridMultilevel"/>
    <w:tmpl w:val="63A082F6"/>
    <w:lvl w:ilvl="0" w:tplc="AD341FB0">
      <w:start w:val="1"/>
      <w:numFmt w:val="decimal"/>
      <w:lvlText w:val="%1."/>
      <w:lvlJc w:val="left"/>
      <w:pPr>
        <w:tabs>
          <w:tab w:val="num" w:pos="360"/>
        </w:tabs>
        <w:ind w:left="0" w:firstLine="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0"/>
  </w:num>
  <w:num w:numId="4">
    <w:abstractNumId w:val="7"/>
  </w:num>
  <w:num w:numId="5">
    <w:abstractNumId w:val="9"/>
  </w:num>
  <w:num w:numId="6">
    <w:abstractNumId w:val="6"/>
  </w:num>
  <w:num w:numId="7">
    <w:abstractNumId w:val="2"/>
  </w:num>
  <w:num w:numId="8">
    <w:abstractNumId w:val="4"/>
  </w:num>
  <w:num w:numId="9">
    <w:abstractNumId w:val="0"/>
  </w:num>
  <w:num w:numId="10">
    <w:abstractNumId w:val="8"/>
  </w:num>
  <w:num w:numId="11">
    <w:abstractNumId w:val="11"/>
  </w:num>
  <w:num w:numId="12">
    <w:abstractNumId w:val="1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0B"/>
    <w:rsid w:val="001143FF"/>
    <w:rsid w:val="001C0BF0"/>
    <w:rsid w:val="00594BC9"/>
    <w:rsid w:val="005D51E5"/>
    <w:rsid w:val="0083350B"/>
    <w:rsid w:val="008736AB"/>
    <w:rsid w:val="00F17353"/>
    <w:rsid w:val="00F50F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73A5-0017-45BB-82CB-AEF9E2B7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pPr>
      <w:widowControl w:val="0"/>
    </w:pPr>
    <w:rPr>
      <w:rFonts w:ascii="Times New Roman" w:eastAsia="Times New Roman" w:hAnsi="Times New Roman" w:cs="Times New Roman"/>
      <w:lang w:val="pl-PL"/>
    </w:rPr>
  </w:style>
  <w:style w:type="paragraph" w:styleId="Nagwek1">
    <w:name w:val="heading 1"/>
    <w:basedOn w:val="Normalny"/>
    <w:uiPriority w:val="1"/>
    <w:qFormat/>
    <w:pPr>
      <w:ind w:left="276"/>
      <w:jc w:val="center"/>
      <w:outlineLvl w:val="0"/>
    </w:pPr>
    <w:rPr>
      <w:b/>
      <w:bCs/>
      <w:sz w:val="24"/>
      <w:szCs w:val="24"/>
    </w:rPr>
  </w:style>
  <w:style w:type="paragraph" w:styleId="Nagwek2">
    <w:name w:val="heading 2"/>
    <w:basedOn w:val="Normalny"/>
    <w:uiPriority w:val="1"/>
    <w:qFormat/>
    <w:pPr>
      <w:ind w:left="424"/>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styleId="Pogrubienie">
    <w:name w:val="Strong"/>
    <w:basedOn w:val="Domylnaczcionkaakapitu"/>
    <w:qFormat/>
    <w:rPr>
      <w:b/>
      <w:bCs/>
    </w:rPr>
  </w:style>
  <w:style w:type="character" w:customStyle="1" w:styleId="Domylnaczcionkaakapitu1">
    <w:name w:val="Domyślna czcionka akapitu1"/>
    <w:qFormat/>
  </w:style>
  <w:style w:type="character" w:customStyle="1" w:styleId="Znakiwypunktowania">
    <w:name w:val="Znaki wypunktowania"/>
    <w:qFormat/>
    <w:rPr>
      <w:rFonts w:ascii="OpenSymbol" w:eastAsia="OpenSymbol" w:hAnsi="OpenSymbol" w:cs="OpenSymbol"/>
    </w:rPr>
  </w:style>
  <w:style w:type="paragraph" w:styleId="Nagwek">
    <w:name w:val="header"/>
    <w:basedOn w:val="Gwkaistopka"/>
    <w:next w:val="Tekstpodstawowy"/>
  </w:style>
  <w:style w:type="paragraph" w:styleId="Tekstpodstawowy">
    <w:name w:val="Body Text"/>
    <w:basedOn w:val="Normalny"/>
    <w:uiPriority w:val="1"/>
    <w:qFormat/>
    <w:pPr>
      <w:ind w:left="424"/>
      <w:jc w:val="both"/>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Akapit z listą5"/>
    <w:basedOn w:val="Normalny"/>
    <w:link w:val="AkapitzlistZnak"/>
    <w:uiPriority w:val="34"/>
    <w:qFormat/>
    <w:pPr>
      <w:ind w:left="424"/>
      <w:jc w:val="both"/>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Default">
    <w:name w:val="Default"/>
    <w:rsid w:val="00594BC9"/>
    <w:pPr>
      <w:suppressAutoHyphens w:val="0"/>
      <w:autoSpaceDE w:val="0"/>
      <w:autoSpaceDN w:val="0"/>
      <w:adjustRightInd w:val="0"/>
    </w:pPr>
    <w:rPr>
      <w:rFonts w:ascii="Garamond" w:eastAsia="Times New Roman" w:hAnsi="Garamond" w:cs="Garamond"/>
      <w:color w:val="000000"/>
      <w:sz w:val="24"/>
      <w:szCs w:val="24"/>
      <w:lang w:val="pl-PL" w:eastAsia="pl-PL"/>
    </w:rPr>
  </w:style>
  <w:style w:type="paragraph" w:styleId="NormalnyWeb">
    <w:name w:val="Normal (Web)"/>
    <w:basedOn w:val="Normalny"/>
    <w:uiPriority w:val="99"/>
    <w:unhideWhenUsed/>
    <w:rsid w:val="00594BC9"/>
    <w:pPr>
      <w:widowControl/>
      <w:suppressAutoHyphens w:val="0"/>
      <w:spacing w:before="100" w:beforeAutospacing="1" w:after="100" w:afterAutospacing="1"/>
    </w:pPr>
    <w:rPr>
      <w:sz w:val="24"/>
      <w:szCs w:val="24"/>
      <w:lang w:eastAsia="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basedOn w:val="Domylnaczcionkaakapitu"/>
    <w:link w:val="Akapitzlist"/>
    <w:uiPriority w:val="34"/>
    <w:qFormat/>
    <w:locked/>
    <w:rsid w:val="00594BC9"/>
    <w:rPr>
      <w:rFonts w:ascii="Times New Roman" w:eastAsia="Times New Roman" w:hAnsi="Times New Roman" w:cs="Times New Roman"/>
      <w:lang w:val="pl-PL"/>
    </w:rPr>
  </w:style>
  <w:style w:type="paragraph" w:styleId="Tytu">
    <w:name w:val="Title"/>
    <w:basedOn w:val="Normalny"/>
    <w:link w:val="TytuZnak"/>
    <w:uiPriority w:val="99"/>
    <w:qFormat/>
    <w:rsid w:val="00594BC9"/>
    <w:pPr>
      <w:widowControl/>
      <w:suppressAutoHyphens w:val="0"/>
      <w:jc w:val="center"/>
    </w:pPr>
    <w:rPr>
      <w:b/>
      <w:bCs/>
      <w:sz w:val="48"/>
      <w:szCs w:val="24"/>
      <w:lang w:eastAsia="pl-PL"/>
    </w:rPr>
  </w:style>
  <w:style w:type="character" w:customStyle="1" w:styleId="TytuZnak">
    <w:name w:val="Tytuł Znak"/>
    <w:basedOn w:val="Domylnaczcionkaakapitu"/>
    <w:link w:val="Tytu"/>
    <w:uiPriority w:val="99"/>
    <w:rsid w:val="00594BC9"/>
    <w:rPr>
      <w:rFonts w:ascii="Times New Roman" w:eastAsia="Times New Roman" w:hAnsi="Times New Roman" w:cs="Times New Roman"/>
      <w:b/>
      <w:bCs/>
      <w:sz w:val="48"/>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3367</Words>
  <Characters>20205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Maciejewski</dc:creator>
  <dc:description/>
  <cp:lastModifiedBy>uzytkownik</cp:lastModifiedBy>
  <cp:revision>6</cp:revision>
  <dcterms:created xsi:type="dcterms:W3CDTF">2026-05-15T09:56:00Z</dcterms:created>
  <dcterms:modified xsi:type="dcterms:W3CDTF">2026-05-15T10:27:00Z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2025-11-09T00:00:00Z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2026-02-25T00:00:00Z</vt:filetime>
  </property>
  <property fmtid="{D5CDD505-2E9C-101B-9397-08002B2CF9AE}" pid="8" name="LinksUpToDate">
    <vt:bool>false</vt:bool>
  </property>
  <property fmtid="{D5CDD505-2E9C-101B-9397-08002B2CF9AE}" pid="9" name="Producer">
    <vt:lpwstr>3-Heights(TM) PDF Security Shell 4.8.25.2 (http://www.pdf-tools.com)</vt:lpwstr>
  </property>
  <property fmtid="{D5CDD505-2E9C-101B-9397-08002B2CF9AE}" pid="10" name="ScaleCrop">
    <vt:bool>false</vt:bool>
  </property>
  <property fmtid="{D5CDD505-2E9C-101B-9397-08002B2CF9AE}" pid="11" name="ShareDoc">
    <vt:bool>false</vt:bool>
  </property>
</Properties>
</file>